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80108" w14:textId="77777777" w:rsidR="00E65AD6" w:rsidRPr="00666FB0" w:rsidRDefault="00E65AD6">
      <w:pPr>
        <w:rPr>
          <w:lang w:val="mk-MK"/>
        </w:rPr>
      </w:pPr>
    </w:p>
    <w:p w14:paraId="716C7954" w14:textId="07692DAF" w:rsidR="00E65AD6" w:rsidRDefault="00E0510B">
      <w:pPr>
        <w:jc w:val="center"/>
        <w:rPr>
          <w:rFonts w:cstheme="minorHAnsi"/>
          <w:b/>
          <w:sz w:val="28"/>
          <w:szCs w:val="28"/>
          <w:lang w:val="mk-MK"/>
        </w:rPr>
      </w:pPr>
      <w:r>
        <w:rPr>
          <w:rFonts w:cstheme="minorHAnsi"/>
          <w:b/>
          <w:sz w:val="28"/>
          <w:szCs w:val="28"/>
          <w:lang w:val="sq-AL"/>
        </w:rPr>
        <w:t xml:space="preserve">MINISTRIA E ARSIMIT DHE </w:t>
      </w:r>
      <w:r w:rsidR="00E47B38">
        <w:rPr>
          <w:rFonts w:cstheme="minorHAnsi"/>
          <w:b/>
          <w:sz w:val="28"/>
          <w:szCs w:val="28"/>
          <w:lang w:val="sq-AL"/>
        </w:rPr>
        <w:t xml:space="preserve"> </w:t>
      </w:r>
      <w:r>
        <w:rPr>
          <w:rFonts w:cstheme="minorHAnsi"/>
          <w:b/>
          <w:sz w:val="28"/>
          <w:szCs w:val="28"/>
          <w:lang w:val="sq-AL"/>
        </w:rPr>
        <w:t>SHKENCËS</w:t>
      </w:r>
    </w:p>
    <w:p w14:paraId="69777B28" w14:textId="5C81132E" w:rsidR="00E65AD6" w:rsidRDefault="00E0510B">
      <w:pPr>
        <w:jc w:val="center"/>
        <w:rPr>
          <w:rFonts w:cstheme="minorHAnsi"/>
          <w:b/>
          <w:sz w:val="28"/>
          <w:szCs w:val="28"/>
          <w:lang w:val="mk-MK"/>
        </w:rPr>
      </w:pPr>
      <w:r>
        <w:rPr>
          <w:rFonts w:cstheme="minorHAnsi"/>
          <w:b/>
          <w:sz w:val="28"/>
          <w:szCs w:val="28"/>
          <w:lang w:val="sq-AL"/>
        </w:rPr>
        <w:t>BYROJA E ZHVILLIMIT TË ARSIMIT</w:t>
      </w:r>
    </w:p>
    <w:p w14:paraId="27BCA040" w14:textId="77777777" w:rsidR="00E65AD6" w:rsidRDefault="00817618">
      <w:pPr>
        <w:jc w:val="center"/>
        <w:rPr>
          <w:rFonts w:cstheme="minorHAnsi"/>
          <w:b/>
          <w:lang w:val="mk-MK"/>
        </w:rPr>
      </w:pPr>
      <w:r>
        <w:rPr>
          <w:rFonts w:cstheme="minorHAnsi"/>
          <w:b/>
          <w:noProof/>
          <w:lang w:val="sq-AL" w:eastAsia="sq-AL"/>
        </w:rPr>
        <w:drawing>
          <wp:inline distT="0" distB="0" distL="0" distR="0" wp14:anchorId="62FA24F7" wp14:editId="3168F3BE">
            <wp:extent cx="695325" cy="723900"/>
            <wp:effectExtent l="0" t="0" r="9525" b="0"/>
            <wp:docPr id="3"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ro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95325" cy="723900"/>
                    </a:xfrm>
                    <a:prstGeom prst="rect">
                      <a:avLst/>
                    </a:prstGeom>
                    <a:noFill/>
                    <a:ln>
                      <a:noFill/>
                    </a:ln>
                  </pic:spPr>
                </pic:pic>
              </a:graphicData>
            </a:graphic>
          </wp:inline>
        </w:drawing>
      </w:r>
    </w:p>
    <w:p w14:paraId="0A5C6E40" w14:textId="77777777" w:rsidR="00E65AD6" w:rsidRDefault="00817618">
      <w:pPr>
        <w:tabs>
          <w:tab w:val="left" w:pos="5430"/>
          <w:tab w:val="center" w:pos="6480"/>
        </w:tabs>
        <w:rPr>
          <w:rFonts w:cstheme="minorHAnsi"/>
          <w:b/>
          <w:lang w:val="mk-MK"/>
        </w:rPr>
      </w:pPr>
      <w:r>
        <w:rPr>
          <w:rFonts w:cstheme="minorHAnsi"/>
          <w:b/>
          <w:lang w:val="mk-MK"/>
        </w:rPr>
        <w:tab/>
      </w:r>
    </w:p>
    <w:p w14:paraId="16FE4D2B" w14:textId="77777777" w:rsidR="00E65AD6" w:rsidRDefault="00E65AD6">
      <w:pPr>
        <w:tabs>
          <w:tab w:val="left" w:pos="5430"/>
          <w:tab w:val="center" w:pos="6480"/>
        </w:tabs>
        <w:rPr>
          <w:rFonts w:cstheme="minorHAnsi"/>
          <w:b/>
          <w:lang w:val="mk-MK"/>
        </w:rPr>
      </w:pPr>
    </w:p>
    <w:p w14:paraId="34E31BC6" w14:textId="77777777" w:rsidR="00E65AD6" w:rsidRDefault="00E65AD6">
      <w:pPr>
        <w:tabs>
          <w:tab w:val="left" w:pos="5430"/>
          <w:tab w:val="center" w:pos="6480"/>
        </w:tabs>
        <w:rPr>
          <w:rFonts w:cstheme="minorHAnsi"/>
          <w:b/>
          <w:lang w:val="mk-MK"/>
        </w:rPr>
      </w:pPr>
    </w:p>
    <w:p w14:paraId="07AD5AC4" w14:textId="59F51FDD" w:rsidR="00E65AD6" w:rsidRDefault="00E0510B">
      <w:pPr>
        <w:tabs>
          <w:tab w:val="left" w:pos="5430"/>
          <w:tab w:val="center" w:pos="6480"/>
        </w:tabs>
        <w:jc w:val="center"/>
        <w:rPr>
          <w:rFonts w:cstheme="minorHAnsi"/>
          <w:b/>
          <w:sz w:val="28"/>
          <w:szCs w:val="28"/>
          <w:lang w:val="mk-MK"/>
        </w:rPr>
      </w:pPr>
      <w:r>
        <w:rPr>
          <w:rFonts w:cstheme="minorHAnsi"/>
          <w:b/>
          <w:sz w:val="28"/>
          <w:szCs w:val="28"/>
          <w:lang w:val="sq-AL"/>
        </w:rPr>
        <w:t>Programi mësimor</w:t>
      </w:r>
    </w:p>
    <w:p w14:paraId="207FD0E5" w14:textId="7C014B1B" w:rsidR="00E65AD6" w:rsidRDefault="00E0510B">
      <w:pPr>
        <w:tabs>
          <w:tab w:val="left" w:pos="5430"/>
          <w:tab w:val="center" w:pos="6480"/>
        </w:tabs>
        <w:spacing w:after="0"/>
        <w:jc w:val="center"/>
        <w:rPr>
          <w:rFonts w:cstheme="minorHAnsi"/>
          <w:b/>
          <w:color w:val="2F5496" w:themeColor="accent5" w:themeShade="BF"/>
          <w:sz w:val="56"/>
          <w:szCs w:val="56"/>
          <w:lang w:val="mk-MK"/>
        </w:rPr>
      </w:pPr>
      <w:r>
        <w:rPr>
          <w:rFonts w:cstheme="minorHAnsi"/>
          <w:b/>
          <w:color w:val="2F5496" w:themeColor="accent5" w:themeShade="BF"/>
          <w:sz w:val="56"/>
          <w:szCs w:val="56"/>
          <w:lang w:val="sq-AL"/>
        </w:rPr>
        <w:t>Shkencat natyrore</w:t>
      </w:r>
    </w:p>
    <w:p w14:paraId="627DA3CD" w14:textId="251FF703" w:rsidR="00E65AD6" w:rsidRDefault="00E0510B">
      <w:pPr>
        <w:jc w:val="center"/>
        <w:rPr>
          <w:rFonts w:cstheme="minorHAnsi"/>
          <w:b/>
          <w:color w:val="2F5496" w:themeColor="accent5" w:themeShade="BF"/>
          <w:sz w:val="48"/>
          <w:szCs w:val="48"/>
          <w:lang w:val="mk-MK"/>
        </w:rPr>
      </w:pPr>
      <w:proofErr w:type="spellStart"/>
      <w:r>
        <w:rPr>
          <w:rFonts w:cstheme="minorHAnsi"/>
          <w:b/>
          <w:color w:val="2F5496" w:themeColor="accent5" w:themeShade="BF"/>
          <w:sz w:val="48"/>
          <w:szCs w:val="48"/>
        </w:rPr>
        <w:t>për</w:t>
      </w:r>
      <w:proofErr w:type="spellEnd"/>
      <w:r>
        <w:rPr>
          <w:rFonts w:cstheme="minorHAnsi"/>
          <w:b/>
          <w:color w:val="2F5496" w:themeColor="accent5" w:themeShade="BF"/>
          <w:sz w:val="48"/>
          <w:szCs w:val="48"/>
        </w:rPr>
        <w:t xml:space="preserve"> </w:t>
      </w:r>
      <w:proofErr w:type="spellStart"/>
      <w:proofErr w:type="gramStart"/>
      <w:r>
        <w:rPr>
          <w:rFonts w:cstheme="minorHAnsi"/>
          <w:b/>
          <w:color w:val="2F5496" w:themeColor="accent5" w:themeShade="BF"/>
          <w:sz w:val="48"/>
          <w:szCs w:val="48"/>
        </w:rPr>
        <w:t>klasën</w:t>
      </w:r>
      <w:proofErr w:type="spellEnd"/>
      <w:r>
        <w:rPr>
          <w:rFonts w:cstheme="minorHAnsi"/>
          <w:b/>
          <w:color w:val="2F5496" w:themeColor="accent5" w:themeShade="BF"/>
          <w:sz w:val="48"/>
          <w:szCs w:val="48"/>
        </w:rPr>
        <w:t xml:space="preserve">  </w:t>
      </w:r>
      <w:r w:rsidR="00817618">
        <w:rPr>
          <w:rFonts w:cstheme="minorHAnsi"/>
          <w:b/>
          <w:color w:val="2F5496" w:themeColor="accent5" w:themeShade="BF"/>
          <w:sz w:val="48"/>
          <w:szCs w:val="48"/>
        </w:rPr>
        <w:t>II</w:t>
      </w:r>
      <w:proofErr w:type="gramEnd"/>
    </w:p>
    <w:p w14:paraId="0901DBAC" w14:textId="77777777" w:rsidR="00E65AD6" w:rsidRDefault="00E65AD6">
      <w:pPr>
        <w:jc w:val="center"/>
        <w:rPr>
          <w:rFonts w:cstheme="minorHAnsi"/>
          <w:b/>
          <w:lang w:val="mk-MK"/>
        </w:rPr>
      </w:pPr>
    </w:p>
    <w:p w14:paraId="2755140D" w14:textId="77777777" w:rsidR="00E65AD6" w:rsidRDefault="00E65AD6">
      <w:pPr>
        <w:jc w:val="center"/>
        <w:rPr>
          <w:rFonts w:cstheme="minorHAnsi"/>
          <w:b/>
          <w:lang w:val="mk-MK"/>
        </w:rPr>
      </w:pPr>
    </w:p>
    <w:p w14:paraId="05EF03E7" w14:textId="77777777" w:rsidR="00E65AD6" w:rsidRDefault="00E65AD6">
      <w:pPr>
        <w:jc w:val="center"/>
        <w:rPr>
          <w:rFonts w:cstheme="minorHAnsi"/>
          <w:b/>
          <w:lang w:val="mk-MK"/>
        </w:rPr>
      </w:pPr>
    </w:p>
    <w:p w14:paraId="3D756BD7" w14:textId="77777777" w:rsidR="00E65AD6" w:rsidRDefault="00E65AD6">
      <w:pPr>
        <w:jc w:val="center"/>
        <w:rPr>
          <w:rFonts w:cstheme="minorHAnsi"/>
          <w:b/>
          <w:lang w:val="mk-MK"/>
        </w:rPr>
      </w:pPr>
    </w:p>
    <w:p w14:paraId="5CB6F66A" w14:textId="741CCA5E" w:rsidR="00E65AD6" w:rsidRDefault="00E0510B">
      <w:pPr>
        <w:jc w:val="center"/>
        <w:rPr>
          <w:rFonts w:cstheme="minorHAnsi"/>
          <w:b/>
          <w:lang w:val="mk-MK"/>
        </w:rPr>
      </w:pPr>
      <w:r>
        <w:rPr>
          <w:rFonts w:cstheme="minorHAnsi"/>
          <w:b/>
          <w:lang w:val="sq-AL"/>
        </w:rPr>
        <w:t>Shkup,</w:t>
      </w:r>
      <w:r w:rsidR="00817618">
        <w:rPr>
          <w:rFonts w:cstheme="minorHAnsi"/>
          <w:b/>
          <w:lang w:val="mk-MK"/>
        </w:rPr>
        <w:t xml:space="preserve"> 2021 </w:t>
      </w:r>
    </w:p>
    <w:p w14:paraId="72181C24" w14:textId="77777777" w:rsidR="00E65AD6" w:rsidRDefault="00E65AD6">
      <w:pPr>
        <w:rPr>
          <w:rFonts w:cstheme="minorHAnsi"/>
          <w:lang w:val="ru-RU"/>
        </w:rPr>
      </w:pPr>
    </w:p>
    <w:p w14:paraId="21FC96E7" w14:textId="77777777" w:rsidR="00E65AD6" w:rsidRDefault="00E65AD6">
      <w:pPr>
        <w:rPr>
          <w:rFonts w:cstheme="minorHAnsi"/>
          <w:lang w:val="ru-RU"/>
        </w:rPr>
      </w:pPr>
    </w:p>
    <w:p w14:paraId="7235DF47" w14:textId="77777777" w:rsidR="00E65AD6" w:rsidRDefault="00E65AD6">
      <w:pPr>
        <w:rPr>
          <w:rFonts w:cstheme="minorHAnsi"/>
          <w:b/>
          <w:lang w:val="mk-MK"/>
        </w:rPr>
      </w:pPr>
    </w:p>
    <w:p w14:paraId="17C38BF3" w14:textId="04C5400A" w:rsidR="00E65AD6" w:rsidRDefault="00EF66E5">
      <w:pPr>
        <w:pStyle w:val="Header"/>
        <w:pBdr>
          <w:top w:val="single" w:sz="4" w:space="1" w:color="auto"/>
          <w:left w:val="single" w:sz="4" w:space="4" w:color="auto"/>
          <w:bottom w:val="single" w:sz="4" w:space="1" w:color="auto"/>
          <w:right w:val="single" w:sz="4" w:space="4" w:color="auto"/>
        </w:pBdr>
        <w:shd w:val="clear" w:color="auto" w:fill="2F5496" w:themeFill="accent5" w:themeFillShade="BF"/>
        <w:ind w:left="-360"/>
        <w:rPr>
          <w:rFonts w:ascii="Arial Narrow" w:hAnsi="Arial Narrow"/>
          <w:b/>
          <w:bCs/>
          <w:color w:val="FFFFFF" w:themeColor="background1"/>
          <w:sz w:val="28"/>
          <w:szCs w:val="28"/>
          <w:lang w:val="ru-RU"/>
        </w:rPr>
      </w:pPr>
      <w:r>
        <w:rPr>
          <w:rFonts w:ascii="Arial Narrow" w:hAnsi="Arial Narrow"/>
          <w:b/>
          <w:bCs/>
          <w:color w:val="FFFFFF" w:themeColor="background1"/>
          <w:sz w:val="28"/>
          <w:szCs w:val="28"/>
          <w:lang w:val="sq-AL"/>
        </w:rPr>
        <w:lastRenderedPageBreak/>
        <w:t xml:space="preserve">TË DHËNAT </w:t>
      </w:r>
      <w:r w:rsidR="00BC572E">
        <w:rPr>
          <w:rFonts w:ascii="Arial Narrow" w:hAnsi="Arial Narrow"/>
          <w:b/>
          <w:bCs/>
          <w:color w:val="FFFFFF" w:themeColor="background1"/>
          <w:sz w:val="28"/>
          <w:szCs w:val="28"/>
          <w:lang w:val="sq-AL"/>
        </w:rPr>
        <w:t>THEMELORE</w:t>
      </w:r>
      <w:r w:rsidR="006F2BE4">
        <w:rPr>
          <w:rFonts w:ascii="Arial Narrow" w:hAnsi="Arial Narrow"/>
          <w:b/>
          <w:bCs/>
          <w:color w:val="FFFFFF" w:themeColor="background1"/>
          <w:sz w:val="28"/>
          <w:szCs w:val="28"/>
          <w:lang w:val="sq-AL"/>
        </w:rPr>
        <w:t xml:space="preserve"> </w:t>
      </w:r>
      <w:r>
        <w:rPr>
          <w:rFonts w:ascii="Arial Narrow" w:hAnsi="Arial Narrow"/>
          <w:b/>
          <w:bCs/>
          <w:color w:val="FFFFFF" w:themeColor="background1"/>
          <w:sz w:val="28"/>
          <w:szCs w:val="28"/>
          <w:lang w:val="sq-AL"/>
        </w:rPr>
        <w:t>PËR PROGRAMIN MËSIMOR</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9356"/>
      </w:tblGrid>
      <w:tr w:rsidR="00E65AD6" w14:paraId="75937129" w14:textId="77777777">
        <w:trPr>
          <w:trHeight w:val="598"/>
        </w:trPr>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DCA525" w14:textId="7A3D59D4" w:rsidR="00E65AD6" w:rsidRDefault="00EF66E5" w:rsidP="00EF66E5">
            <w:pPr>
              <w:spacing w:after="0"/>
              <w:rPr>
                <w:rFonts w:cstheme="minorHAnsi"/>
                <w:b/>
                <w:lang w:val="mk-MK"/>
              </w:rPr>
            </w:pPr>
            <w:r>
              <w:rPr>
                <w:rFonts w:cstheme="minorHAnsi"/>
                <w:b/>
                <w:lang w:val="sq-AL"/>
              </w:rPr>
              <w:t>Lënda mësimore</w:t>
            </w:r>
          </w:p>
        </w:tc>
        <w:tc>
          <w:tcPr>
            <w:tcW w:w="9356" w:type="dxa"/>
            <w:tcBorders>
              <w:top w:val="single" w:sz="4" w:space="0" w:color="auto"/>
              <w:left w:val="single" w:sz="4" w:space="0" w:color="auto"/>
              <w:bottom w:val="single" w:sz="4" w:space="0" w:color="auto"/>
              <w:right w:val="single" w:sz="4" w:space="0" w:color="auto"/>
            </w:tcBorders>
            <w:vAlign w:val="center"/>
          </w:tcPr>
          <w:p w14:paraId="02B85B4E" w14:textId="618E8621" w:rsidR="00E65AD6" w:rsidRDefault="00EF66E5" w:rsidP="007441BC">
            <w:pPr>
              <w:spacing w:after="0"/>
              <w:rPr>
                <w:rFonts w:cstheme="minorHAnsi"/>
                <w:b/>
                <w:bCs/>
                <w:i/>
                <w:lang w:val="mk-MK"/>
              </w:rPr>
            </w:pPr>
            <w:r>
              <w:rPr>
                <w:rFonts w:cstheme="minorHAnsi"/>
                <w:b/>
                <w:bCs/>
                <w:i/>
                <w:lang w:val="sq-AL"/>
              </w:rPr>
              <w:t>S</w:t>
            </w:r>
            <w:r w:rsidR="00D50942">
              <w:rPr>
                <w:rFonts w:cstheme="minorHAnsi"/>
                <w:b/>
                <w:bCs/>
                <w:i/>
                <w:lang w:val="sq-AL"/>
              </w:rPr>
              <w:t>h</w:t>
            </w:r>
            <w:r>
              <w:rPr>
                <w:rFonts w:cstheme="minorHAnsi"/>
                <w:b/>
                <w:bCs/>
                <w:i/>
                <w:lang w:val="sq-AL"/>
              </w:rPr>
              <w:t>kencat natyrore</w:t>
            </w:r>
          </w:p>
        </w:tc>
      </w:tr>
      <w:tr w:rsidR="00E65AD6" w14:paraId="70176D5E" w14:textId="77777777">
        <w:trPr>
          <w:trHeight w:val="598"/>
        </w:trPr>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692A15" w14:textId="3692DC33" w:rsidR="00E65AD6" w:rsidRDefault="00EF66E5" w:rsidP="00EF66E5">
            <w:pPr>
              <w:spacing w:after="0"/>
              <w:rPr>
                <w:rFonts w:cstheme="minorHAnsi"/>
                <w:b/>
                <w:lang w:val="mk-MK"/>
              </w:rPr>
            </w:pPr>
            <w:r>
              <w:rPr>
                <w:rFonts w:cstheme="minorHAnsi"/>
                <w:b/>
                <w:lang w:val="sq-AL"/>
              </w:rPr>
              <w:t>Lloji/kategoria e lëndës mësimore</w:t>
            </w:r>
          </w:p>
        </w:tc>
        <w:tc>
          <w:tcPr>
            <w:tcW w:w="9356" w:type="dxa"/>
            <w:tcBorders>
              <w:top w:val="single" w:sz="4" w:space="0" w:color="auto"/>
              <w:left w:val="single" w:sz="4" w:space="0" w:color="auto"/>
              <w:bottom w:val="single" w:sz="4" w:space="0" w:color="auto"/>
              <w:right w:val="single" w:sz="4" w:space="0" w:color="auto"/>
            </w:tcBorders>
            <w:vAlign w:val="center"/>
          </w:tcPr>
          <w:p w14:paraId="41803FAB" w14:textId="615748D2" w:rsidR="00E65AD6" w:rsidRDefault="00EF66E5" w:rsidP="00EF66E5">
            <w:pPr>
              <w:spacing w:after="0"/>
              <w:rPr>
                <w:rFonts w:cstheme="minorHAnsi"/>
                <w:bCs/>
              </w:rPr>
            </w:pPr>
            <w:r>
              <w:rPr>
                <w:rFonts w:cstheme="minorHAnsi"/>
                <w:bCs/>
                <w:lang w:val="sq-AL"/>
              </w:rPr>
              <w:t>I deytrueshëm</w:t>
            </w:r>
          </w:p>
        </w:tc>
      </w:tr>
      <w:tr w:rsidR="00E65AD6" w14:paraId="404FB8AF" w14:textId="77777777">
        <w:trPr>
          <w:trHeight w:val="598"/>
        </w:trPr>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CB9EB7" w14:textId="50FAB9E0" w:rsidR="00E65AD6" w:rsidRDefault="00EF66E5" w:rsidP="00EF66E5">
            <w:pPr>
              <w:spacing w:after="0"/>
              <w:rPr>
                <w:rFonts w:cstheme="minorHAnsi"/>
                <w:b/>
                <w:lang w:val="mk-MK"/>
              </w:rPr>
            </w:pPr>
            <w:r>
              <w:rPr>
                <w:rFonts w:cstheme="minorHAnsi"/>
                <w:b/>
                <w:lang w:val="sq-AL"/>
              </w:rPr>
              <w:t>Klasa</w:t>
            </w:r>
          </w:p>
        </w:tc>
        <w:tc>
          <w:tcPr>
            <w:tcW w:w="9356" w:type="dxa"/>
            <w:tcBorders>
              <w:top w:val="single" w:sz="4" w:space="0" w:color="auto"/>
              <w:left w:val="single" w:sz="4" w:space="0" w:color="auto"/>
              <w:bottom w:val="single" w:sz="4" w:space="0" w:color="auto"/>
              <w:right w:val="single" w:sz="4" w:space="0" w:color="auto"/>
            </w:tcBorders>
            <w:vAlign w:val="center"/>
          </w:tcPr>
          <w:p w14:paraId="1794BE28" w14:textId="50349470" w:rsidR="00E65AD6" w:rsidRDefault="00817618" w:rsidP="00EF66E5">
            <w:pPr>
              <w:spacing w:after="0"/>
              <w:rPr>
                <w:rFonts w:cstheme="minorHAnsi"/>
                <w:bCs/>
              </w:rPr>
            </w:pPr>
            <w:r>
              <w:rPr>
                <w:rFonts w:cstheme="minorHAnsi"/>
                <w:bCs/>
              </w:rPr>
              <w:t>II (</w:t>
            </w:r>
            <w:r w:rsidR="00EF66E5">
              <w:rPr>
                <w:rFonts w:cstheme="minorHAnsi"/>
                <w:bCs/>
              </w:rPr>
              <w:t xml:space="preserve">e </w:t>
            </w:r>
            <w:proofErr w:type="spellStart"/>
            <w:r w:rsidR="00EF66E5">
              <w:rPr>
                <w:rFonts w:cstheme="minorHAnsi"/>
                <w:bCs/>
              </w:rPr>
              <w:t>dytë</w:t>
            </w:r>
            <w:proofErr w:type="spellEnd"/>
            <w:r>
              <w:rPr>
                <w:rFonts w:cstheme="minorHAnsi"/>
                <w:bCs/>
                <w:lang w:val="mk-MK"/>
              </w:rPr>
              <w:t>)</w:t>
            </w:r>
          </w:p>
        </w:tc>
      </w:tr>
      <w:tr w:rsidR="00E65AD6" w14:paraId="30CFF7E1" w14:textId="77777777">
        <w:trPr>
          <w:trHeight w:val="598"/>
        </w:trPr>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6CD53C" w14:textId="22EA6EE4" w:rsidR="00E65AD6" w:rsidRDefault="00EF66E5" w:rsidP="00EF66E5">
            <w:pPr>
              <w:spacing w:after="0"/>
              <w:rPr>
                <w:rFonts w:cstheme="minorHAnsi"/>
                <w:b/>
                <w:lang w:val="mk-MK"/>
              </w:rPr>
            </w:pPr>
            <w:r>
              <w:rPr>
                <w:rFonts w:cstheme="minorHAnsi"/>
                <w:b/>
                <w:lang w:val="sq-AL"/>
              </w:rPr>
              <w:t>Temat/fushat në programin mësimor</w:t>
            </w:r>
          </w:p>
        </w:tc>
        <w:tc>
          <w:tcPr>
            <w:tcW w:w="9356" w:type="dxa"/>
            <w:tcBorders>
              <w:top w:val="single" w:sz="4" w:space="0" w:color="auto"/>
              <w:left w:val="single" w:sz="4" w:space="0" w:color="auto"/>
              <w:bottom w:val="single" w:sz="4" w:space="0" w:color="auto"/>
              <w:right w:val="single" w:sz="4" w:space="0" w:color="auto"/>
            </w:tcBorders>
            <w:vAlign w:val="center"/>
          </w:tcPr>
          <w:p w14:paraId="633D3975" w14:textId="1AA47264" w:rsidR="00E65AD6" w:rsidRDefault="007869A2" w:rsidP="00EF66E5">
            <w:pPr>
              <w:numPr>
                <w:ilvl w:val="0"/>
                <w:numId w:val="1"/>
              </w:numPr>
              <w:spacing w:after="0" w:line="252" w:lineRule="auto"/>
              <w:contextualSpacing/>
              <w:rPr>
                <w:rFonts w:cs="Calibri"/>
                <w:b/>
                <w:bCs/>
                <w:i/>
                <w:lang w:val="mk-MK"/>
              </w:rPr>
            </w:pPr>
            <w:r>
              <w:rPr>
                <w:b/>
                <w:i/>
                <w:lang w:val="sq-AL"/>
              </w:rPr>
              <w:t>Qeniet e gjalla</w:t>
            </w:r>
            <w:r w:rsidR="00EF66E5" w:rsidRPr="00EF66E5">
              <w:rPr>
                <w:b/>
                <w:i/>
                <w:lang w:val="mk-MK"/>
              </w:rPr>
              <w:t xml:space="preserve"> dhe </w:t>
            </w:r>
            <w:r>
              <w:rPr>
                <w:b/>
                <w:i/>
                <w:lang w:val="sq-AL"/>
              </w:rPr>
              <w:t>vendbanimet</w:t>
            </w:r>
            <w:r w:rsidR="00EF66E5" w:rsidRPr="00EF66E5">
              <w:rPr>
                <w:b/>
                <w:i/>
                <w:lang w:val="mk-MK"/>
              </w:rPr>
              <w:t xml:space="preserve"> e tyre</w:t>
            </w:r>
          </w:p>
          <w:p w14:paraId="3ED23577" w14:textId="41B05C37" w:rsidR="00E65AD6" w:rsidRDefault="00EF66E5" w:rsidP="00EF66E5">
            <w:pPr>
              <w:pStyle w:val="CommentText"/>
              <w:numPr>
                <w:ilvl w:val="0"/>
                <w:numId w:val="1"/>
              </w:numPr>
              <w:spacing w:after="0" w:line="252" w:lineRule="auto"/>
              <w:rPr>
                <w:b/>
                <w:i/>
                <w:sz w:val="22"/>
                <w:szCs w:val="22"/>
              </w:rPr>
            </w:pPr>
            <w:r w:rsidRPr="00EF66E5">
              <w:rPr>
                <w:b/>
                <w:i/>
                <w:sz w:val="22"/>
                <w:szCs w:val="22"/>
                <w:lang w:val="mk-MK"/>
              </w:rPr>
              <w:t xml:space="preserve">Bimët </w:t>
            </w:r>
            <w:r w:rsidR="00F47754">
              <w:rPr>
                <w:b/>
                <w:i/>
                <w:sz w:val="22"/>
                <w:szCs w:val="22"/>
                <w:lang w:val="sq-AL"/>
              </w:rPr>
              <w:t>me lule</w:t>
            </w:r>
          </w:p>
          <w:p w14:paraId="2159E8A7" w14:textId="04E1BBF5" w:rsidR="00E65AD6" w:rsidRDefault="00EF66E5" w:rsidP="00EF66E5">
            <w:pPr>
              <w:pStyle w:val="CommentText"/>
              <w:numPr>
                <w:ilvl w:val="0"/>
                <w:numId w:val="1"/>
              </w:numPr>
              <w:spacing w:after="0" w:line="252" w:lineRule="auto"/>
              <w:rPr>
                <w:b/>
                <w:i/>
                <w:sz w:val="22"/>
                <w:szCs w:val="22"/>
              </w:rPr>
            </w:pPr>
            <w:r w:rsidRPr="00EF66E5">
              <w:rPr>
                <w:b/>
                <w:i/>
                <w:sz w:val="22"/>
                <w:szCs w:val="22"/>
                <w:lang w:val="mk-MK"/>
              </w:rPr>
              <w:t xml:space="preserve">Origjina, vetitë dhe </w:t>
            </w:r>
            <w:r w:rsidR="007869A2">
              <w:rPr>
                <w:b/>
                <w:i/>
                <w:sz w:val="22"/>
                <w:szCs w:val="22"/>
                <w:lang w:val="sq-AL"/>
              </w:rPr>
              <w:t>përdorimi</w:t>
            </w:r>
            <w:r w:rsidRPr="00EF66E5">
              <w:rPr>
                <w:b/>
                <w:i/>
                <w:sz w:val="22"/>
                <w:szCs w:val="22"/>
                <w:lang w:val="mk-MK"/>
              </w:rPr>
              <w:t xml:space="preserve"> i materialeve</w:t>
            </w:r>
          </w:p>
          <w:p w14:paraId="113F2104" w14:textId="6818D705" w:rsidR="00E65AD6" w:rsidRDefault="007441BC" w:rsidP="007441BC">
            <w:pPr>
              <w:pStyle w:val="CommentText"/>
              <w:numPr>
                <w:ilvl w:val="0"/>
                <w:numId w:val="1"/>
              </w:numPr>
              <w:spacing w:after="0" w:line="252" w:lineRule="auto"/>
              <w:rPr>
                <w:b/>
                <w:i/>
                <w:sz w:val="22"/>
                <w:szCs w:val="22"/>
              </w:rPr>
            </w:pPr>
            <w:proofErr w:type="spellStart"/>
            <w:r w:rsidRPr="007441BC">
              <w:rPr>
                <w:rFonts w:cs="Calibri"/>
                <w:b/>
                <w:i/>
                <w:sz w:val="22"/>
                <w:szCs w:val="22"/>
              </w:rPr>
              <w:t>Toka</w:t>
            </w:r>
            <w:proofErr w:type="spellEnd"/>
            <w:r w:rsidRPr="007441BC">
              <w:rPr>
                <w:rFonts w:cs="Calibri"/>
                <w:b/>
                <w:i/>
                <w:sz w:val="22"/>
                <w:szCs w:val="22"/>
              </w:rPr>
              <w:t xml:space="preserve">, </w:t>
            </w:r>
            <w:proofErr w:type="spellStart"/>
            <w:r w:rsidR="007869A2">
              <w:rPr>
                <w:rFonts w:cs="Calibri"/>
                <w:b/>
                <w:i/>
                <w:sz w:val="22"/>
                <w:szCs w:val="22"/>
              </w:rPr>
              <w:t>D</w:t>
            </w:r>
            <w:r w:rsidRPr="007441BC">
              <w:rPr>
                <w:rFonts w:cs="Calibri"/>
                <w:b/>
                <w:i/>
                <w:sz w:val="22"/>
                <w:szCs w:val="22"/>
              </w:rPr>
              <w:t>ielli</w:t>
            </w:r>
            <w:proofErr w:type="spellEnd"/>
            <w:r w:rsidRPr="007441BC">
              <w:rPr>
                <w:rFonts w:cs="Calibri"/>
                <w:b/>
                <w:i/>
                <w:sz w:val="22"/>
                <w:szCs w:val="22"/>
              </w:rPr>
              <w:t xml:space="preserve"> </w:t>
            </w:r>
            <w:proofErr w:type="spellStart"/>
            <w:r w:rsidRPr="007441BC">
              <w:rPr>
                <w:rFonts w:cs="Calibri"/>
                <w:b/>
                <w:i/>
                <w:sz w:val="22"/>
                <w:szCs w:val="22"/>
              </w:rPr>
              <w:t>dhe</w:t>
            </w:r>
            <w:proofErr w:type="spellEnd"/>
            <w:r w:rsidRPr="007441BC">
              <w:rPr>
                <w:rFonts w:cs="Calibri"/>
                <w:b/>
                <w:i/>
                <w:sz w:val="22"/>
                <w:szCs w:val="22"/>
              </w:rPr>
              <w:t xml:space="preserve"> </w:t>
            </w:r>
            <w:proofErr w:type="spellStart"/>
            <w:r w:rsidR="007869A2">
              <w:rPr>
                <w:rFonts w:cs="Calibri"/>
                <w:b/>
                <w:i/>
                <w:sz w:val="22"/>
                <w:szCs w:val="22"/>
              </w:rPr>
              <w:t>H</w:t>
            </w:r>
            <w:r w:rsidRPr="007441BC">
              <w:rPr>
                <w:rFonts w:cs="Calibri"/>
                <w:b/>
                <w:i/>
                <w:sz w:val="22"/>
                <w:szCs w:val="22"/>
              </w:rPr>
              <w:t>ëna</w:t>
            </w:r>
            <w:proofErr w:type="spellEnd"/>
          </w:p>
          <w:p w14:paraId="3DE261D5" w14:textId="482C1939" w:rsidR="00E65AD6" w:rsidRDefault="007441BC" w:rsidP="007441BC">
            <w:pPr>
              <w:pStyle w:val="CommentText"/>
              <w:numPr>
                <w:ilvl w:val="0"/>
                <w:numId w:val="1"/>
              </w:numPr>
              <w:spacing w:after="0" w:line="252" w:lineRule="auto"/>
              <w:rPr>
                <w:b/>
                <w:i/>
                <w:sz w:val="22"/>
                <w:szCs w:val="22"/>
              </w:rPr>
            </w:pPr>
            <w:proofErr w:type="spellStart"/>
            <w:r w:rsidRPr="007441BC">
              <w:rPr>
                <w:rFonts w:cs="Calibri"/>
                <w:b/>
                <w:i/>
                <w:sz w:val="22"/>
                <w:szCs w:val="22"/>
              </w:rPr>
              <w:t>Energjia</w:t>
            </w:r>
            <w:proofErr w:type="spellEnd"/>
            <w:r w:rsidRPr="007441BC">
              <w:rPr>
                <w:rFonts w:cs="Calibri"/>
                <w:b/>
                <w:i/>
                <w:sz w:val="22"/>
                <w:szCs w:val="22"/>
              </w:rPr>
              <w:t xml:space="preserve"> </w:t>
            </w:r>
          </w:p>
        </w:tc>
      </w:tr>
      <w:tr w:rsidR="00E65AD6" w14:paraId="78FDCAB5" w14:textId="77777777" w:rsidTr="00843DC2">
        <w:trPr>
          <w:trHeight w:val="377"/>
        </w:trPr>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6541DD" w14:textId="08173743" w:rsidR="00E65AD6" w:rsidRDefault="00EF66E5" w:rsidP="00EF66E5">
            <w:pPr>
              <w:spacing w:after="0"/>
              <w:rPr>
                <w:rFonts w:cstheme="minorHAnsi"/>
                <w:b/>
                <w:lang w:val="mk-MK"/>
              </w:rPr>
            </w:pPr>
            <w:r>
              <w:rPr>
                <w:rFonts w:cstheme="minorHAnsi"/>
                <w:b/>
                <w:lang w:val="sq-AL"/>
              </w:rPr>
              <w:t>Numri i orëve</w:t>
            </w:r>
            <w:r w:rsidR="00817618">
              <w:rPr>
                <w:rFonts w:cstheme="minorHAnsi"/>
                <w:b/>
                <w:lang w:val="mk-MK"/>
              </w:rPr>
              <w:t xml:space="preserve"> </w:t>
            </w:r>
          </w:p>
        </w:tc>
        <w:tc>
          <w:tcPr>
            <w:tcW w:w="9356" w:type="dxa"/>
            <w:tcBorders>
              <w:top w:val="single" w:sz="4" w:space="0" w:color="auto"/>
              <w:left w:val="single" w:sz="4" w:space="0" w:color="auto"/>
              <w:bottom w:val="single" w:sz="4" w:space="0" w:color="auto"/>
              <w:right w:val="single" w:sz="4" w:space="0" w:color="auto"/>
            </w:tcBorders>
            <w:vAlign w:val="center"/>
          </w:tcPr>
          <w:p w14:paraId="089C8DEF" w14:textId="1E320E77" w:rsidR="00E65AD6" w:rsidRDefault="00817618" w:rsidP="00EF66E5">
            <w:pPr>
              <w:spacing w:after="0"/>
              <w:rPr>
                <w:rFonts w:cstheme="minorHAnsi"/>
                <w:bCs/>
                <w:lang w:val="mk-MK"/>
              </w:rPr>
            </w:pPr>
            <w:r>
              <w:rPr>
                <w:rFonts w:cstheme="minorHAnsi"/>
                <w:bCs/>
                <w:lang w:val="mk-MK"/>
              </w:rPr>
              <w:t xml:space="preserve">2 </w:t>
            </w:r>
            <w:r w:rsidR="00EF66E5">
              <w:rPr>
                <w:rFonts w:cstheme="minorHAnsi"/>
                <w:bCs/>
                <w:lang w:val="sq-AL"/>
              </w:rPr>
              <w:t>orë në javë</w:t>
            </w:r>
            <w:r>
              <w:rPr>
                <w:rFonts w:cstheme="minorHAnsi"/>
                <w:bCs/>
                <w:lang w:val="mk-MK"/>
              </w:rPr>
              <w:t>/72</w:t>
            </w:r>
            <w:r w:rsidR="00EF66E5">
              <w:rPr>
                <w:rFonts w:cstheme="minorHAnsi"/>
                <w:bCs/>
                <w:lang w:val="sq-AL"/>
              </w:rPr>
              <w:t xml:space="preserve"> orë në vit</w:t>
            </w:r>
          </w:p>
        </w:tc>
      </w:tr>
      <w:tr w:rsidR="007869A2" w14:paraId="0A4ACE7D" w14:textId="77777777">
        <w:trPr>
          <w:trHeight w:val="598"/>
        </w:trPr>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568D7F" w14:textId="56DD5839" w:rsidR="007869A2" w:rsidRDefault="007869A2" w:rsidP="007869A2">
            <w:pPr>
              <w:spacing w:after="0"/>
              <w:rPr>
                <w:rFonts w:cstheme="minorHAnsi"/>
                <w:b/>
                <w:lang w:val="mk-MK"/>
              </w:rPr>
            </w:pPr>
            <w:r>
              <w:rPr>
                <w:rFonts w:cstheme="minorHAnsi"/>
                <w:b/>
                <w:lang w:val="sq-AL"/>
              </w:rPr>
              <w:t>Pajisjet dhe mjetet</w:t>
            </w:r>
            <w:r>
              <w:rPr>
                <w:rFonts w:cstheme="minorHAnsi"/>
                <w:b/>
                <w:lang w:val="mk-MK"/>
              </w:rPr>
              <w:t xml:space="preserve"> </w:t>
            </w:r>
          </w:p>
        </w:tc>
        <w:tc>
          <w:tcPr>
            <w:tcW w:w="9356" w:type="dxa"/>
            <w:tcBorders>
              <w:top w:val="single" w:sz="4" w:space="0" w:color="auto"/>
              <w:left w:val="single" w:sz="4" w:space="0" w:color="auto"/>
              <w:bottom w:val="single" w:sz="4" w:space="0" w:color="auto"/>
              <w:right w:val="single" w:sz="4" w:space="0" w:color="auto"/>
            </w:tcBorders>
            <w:vAlign w:val="center"/>
          </w:tcPr>
          <w:p w14:paraId="61E4D112" w14:textId="77777777" w:rsidR="007869A2" w:rsidRPr="00E04EBC" w:rsidRDefault="007869A2" w:rsidP="007869A2">
            <w:pPr>
              <w:pStyle w:val="ListParagraph1"/>
              <w:numPr>
                <w:ilvl w:val="0"/>
                <w:numId w:val="2"/>
              </w:numPr>
              <w:spacing w:after="0" w:line="240" w:lineRule="auto"/>
              <w:rPr>
                <w:rFonts w:cstheme="minorHAnsi"/>
                <w:lang w:val="sq-AL"/>
              </w:rPr>
            </w:pPr>
            <w:r w:rsidRPr="00E04EBC">
              <w:rPr>
                <w:rFonts w:cstheme="minorHAnsi"/>
                <w:lang w:val="sq-AL"/>
              </w:rPr>
              <w:t>Flipchart (dërrasë e vogël portative mbi të cilën vizatohet dhe shkruhet), markera, letër vizatimi, ngjyra druri, vizore, gërshërë, ngjitës, shirit ngjitës, kompjuter, pro</w:t>
            </w:r>
            <w:r>
              <w:rPr>
                <w:rFonts w:cstheme="minorHAnsi"/>
                <w:lang w:val="sq-AL"/>
              </w:rPr>
              <w:t>j</w:t>
            </w:r>
            <w:r w:rsidRPr="00E04EBC">
              <w:rPr>
                <w:rFonts w:cstheme="minorHAnsi"/>
                <w:lang w:val="sq-AL"/>
              </w:rPr>
              <w:t>ektor.</w:t>
            </w:r>
          </w:p>
          <w:p w14:paraId="22359720" w14:textId="01F4EE71" w:rsidR="007869A2" w:rsidRPr="00E04EBC" w:rsidRDefault="007869A2" w:rsidP="007869A2">
            <w:pPr>
              <w:pStyle w:val="ListParagraph1"/>
              <w:numPr>
                <w:ilvl w:val="0"/>
                <w:numId w:val="2"/>
              </w:numPr>
              <w:spacing w:after="0" w:line="240" w:lineRule="auto"/>
              <w:rPr>
                <w:rFonts w:cstheme="minorHAnsi"/>
                <w:lang w:val="sq-AL"/>
              </w:rPr>
            </w:pPr>
            <w:r w:rsidRPr="00E04EBC">
              <w:rPr>
                <w:rFonts w:cs="Calibri"/>
                <w:lang w:val="sq-AL"/>
              </w:rPr>
              <w:t>Kuti kartoni, material bimor natyral (</w:t>
            </w:r>
            <w:r>
              <w:rPr>
                <w:rFonts w:cs="Calibri"/>
                <w:lang w:val="sq-AL"/>
              </w:rPr>
              <w:t>selino</w:t>
            </w:r>
            <w:r w:rsidRPr="00E04EBC">
              <w:rPr>
                <w:rFonts w:cs="Calibri"/>
                <w:lang w:val="sq-AL"/>
              </w:rPr>
              <w:t xml:space="preserve">, lule </w:t>
            </w:r>
            <w:r w:rsidR="00091FA1">
              <w:rPr>
                <w:rFonts w:cs="Calibri"/>
                <w:lang w:val="sq-AL"/>
              </w:rPr>
              <w:t>për në vazo</w:t>
            </w:r>
            <w:r w:rsidRPr="00E04EBC">
              <w:rPr>
                <w:rFonts w:cs="Calibri"/>
                <w:lang w:val="sq-AL"/>
              </w:rPr>
              <w:t>), pemë, gjethe, barishte, guralecë, saksi, tokë, fara fasule</w:t>
            </w:r>
            <w:r>
              <w:rPr>
                <w:rFonts w:cs="Calibri"/>
                <w:lang w:val="sq-AL"/>
              </w:rPr>
              <w:t>je</w:t>
            </w:r>
            <w:r w:rsidRPr="00E04EBC">
              <w:rPr>
                <w:rFonts w:cs="Calibri"/>
                <w:lang w:val="sq-AL"/>
              </w:rPr>
              <w:t>, thjerrëza, grurë, shishe plastike, gota plastike, vazo, ngjyra ushqimore, plastelinë.</w:t>
            </w:r>
          </w:p>
          <w:p w14:paraId="7CF37C90" w14:textId="0D9DFB45" w:rsidR="007869A2" w:rsidRPr="00E04EBC" w:rsidRDefault="007869A2" w:rsidP="007869A2">
            <w:pPr>
              <w:pStyle w:val="ListParagraph1"/>
              <w:numPr>
                <w:ilvl w:val="0"/>
                <w:numId w:val="2"/>
              </w:numPr>
              <w:spacing w:after="0" w:line="240" w:lineRule="auto"/>
              <w:rPr>
                <w:rFonts w:cstheme="minorHAnsi"/>
                <w:lang w:val="sq-AL"/>
              </w:rPr>
            </w:pPr>
            <w:r w:rsidRPr="00E04EBC">
              <w:rPr>
                <w:rFonts w:cstheme="minorHAnsi"/>
                <w:lang w:val="sq-AL"/>
              </w:rPr>
              <w:t>Materiale të ndryshme: dru, gur, pambuk, lesh, mëndafsh, metal, plastik</w:t>
            </w:r>
            <w:r w:rsidR="006F65E4">
              <w:rPr>
                <w:rFonts w:cstheme="minorHAnsi"/>
                <w:lang w:val="sq-AL"/>
              </w:rPr>
              <w:t>ë</w:t>
            </w:r>
            <w:r w:rsidRPr="00E04EBC">
              <w:rPr>
                <w:rFonts w:cstheme="minorHAnsi"/>
                <w:lang w:val="sq-AL"/>
              </w:rPr>
              <w:t>, gom</w:t>
            </w:r>
            <w:r w:rsidR="006F65E4">
              <w:rPr>
                <w:rFonts w:cstheme="minorHAnsi"/>
                <w:lang w:val="sq-AL"/>
              </w:rPr>
              <w:t>ë</w:t>
            </w:r>
            <w:r w:rsidRPr="00E04EBC">
              <w:rPr>
                <w:rFonts w:cstheme="minorHAnsi"/>
                <w:lang w:val="sq-AL"/>
              </w:rPr>
              <w:t>, qelq, qeramik</w:t>
            </w:r>
            <w:r w:rsidR="006F65E4">
              <w:rPr>
                <w:rFonts w:cstheme="minorHAnsi"/>
                <w:lang w:val="sq-AL"/>
              </w:rPr>
              <w:t>ë</w:t>
            </w:r>
            <w:r w:rsidRPr="00E04EBC">
              <w:rPr>
                <w:rFonts w:cstheme="minorHAnsi"/>
                <w:lang w:val="sq-AL"/>
              </w:rPr>
              <w:t>, letra, stiropor, najlon dhe artikujt prej tyre.</w:t>
            </w:r>
          </w:p>
          <w:p w14:paraId="23FEADA1" w14:textId="78A2A0A7" w:rsidR="007869A2" w:rsidRPr="00E04EBC" w:rsidRDefault="007869A2" w:rsidP="007869A2">
            <w:pPr>
              <w:pStyle w:val="ListParagraph1"/>
              <w:numPr>
                <w:ilvl w:val="0"/>
                <w:numId w:val="2"/>
              </w:numPr>
              <w:spacing w:after="0" w:line="240" w:lineRule="auto"/>
              <w:rPr>
                <w:rFonts w:cstheme="minorHAnsi"/>
                <w:lang w:val="sq-AL"/>
              </w:rPr>
            </w:pPr>
            <w:r w:rsidRPr="00E04EBC">
              <w:rPr>
                <w:rFonts w:cstheme="minorHAnsi"/>
                <w:lang w:val="sq-AL"/>
              </w:rPr>
              <w:t>Shirita elastikë, copa tekstil</w:t>
            </w:r>
            <w:r w:rsidR="006F65E4">
              <w:rPr>
                <w:rFonts w:cstheme="minorHAnsi"/>
                <w:lang w:val="sq-AL"/>
              </w:rPr>
              <w:t>i</w:t>
            </w:r>
            <w:r w:rsidRPr="00E04EBC">
              <w:rPr>
                <w:rFonts w:cstheme="minorHAnsi"/>
                <w:lang w:val="sq-AL"/>
              </w:rPr>
              <w:t xml:space="preserve"> të ndryshme, pesha, lloje të ndryshme letre, gota plastike, lugë metalike, plastike dhe druri, magnet.</w:t>
            </w:r>
          </w:p>
          <w:p w14:paraId="7C57C324" w14:textId="4481386C" w:rsidR="007869A2" w:rsidRPr="00E04EBC" w:rsidRDefault="007869A2" w:rsidP="007869A2">
            <w:pPr>
              <w:pStyle w:val="ListParagraph1"/>
              <w:numPr>
                <w:ilvl w:val="0"/>
                <w:numId w:val="2"/>
              </w:numPr>
              <w:spacing w:after="0" w:line="240" w:lineRule="auto"/>
              <w:rPr>
                <w:rFonts w:cstheme="minorHAnsi"/>
                <w:lang w:val="sq-AL"/>
              </w:rPr>
            </w:pPr>
            <w:r w:rsidRPr="00E04EBC">
              <w:rPr>
                <w:rFonts w:cs="Calibri"/>
                <w:lang w:val="sq-AL"/>
              </w:rPr>
              <w:t xml:space="preserve">Model i Diellit, Tokës dhe Hënës, ilustrim me poster i fazave të Hënës, glob. </w:t>
            </w:r>
          </w:p>
          <w:p w14:paraId="4DE62B1F" w14:textId="62DFF213" w:rsidR="007869A2" w:rsidRPr="00E04EBC" w:rsidRDefault="007869A2" w:rsidP="007869A2">
            <w:pPr>
              <w:pStyle w:val="ListParagraph1"/>
              <w:numPr>
                <w:ilvl w:val="0"/>
                <w:numId w:val="2"/>
              </w:numPr>
              <w:spacing w:after="0" w:line="240" w:lineRule="auto"/>
              <w:rPr>
                <w:rFonts w:cstheme="minorHAnsi"/>
                <w:lang w:val="sq-AL"/>
              </w:rPr>
            </w:pPr>
            <w:r>
              <w:rPr>
                <w:rFonts w:cs="Calibri"/>
                <w:lang w:val="sq-AL"/>
              </w:rPr>
              <w:t>Gogla</w:t>
            </w:r>
            <w:r w:rsidRPr="00E04EBC">
              <w:rPr>
                <w:rFonts w:cs="Calibri"/>
                <w:lang w:val="sq-AL"/>
              </w:rPr>
              <w:t xml:space="preserve"> qelqi</w:t>
            </w:r>
            <w:r>
              <w:rPr>
                <w:rFonts w:cs="Calibri"/>
                <w:lang w:val="sq-AL"/>
              </w:rPr>
              <w:t xml:space="preserve"> </w:t>
            </w:r>
            <w:r w:rsidRPr="00E04EBC">
              <w:rPr>
                <w:rFonts w:cs="Calibri"/>
                <w:lang w:val="sq-AL"/>
              </w:rPr>
              <w:t xml:space="preserve">/ </w:t>
            </w:r>
            <w:r>
              <w:rPr>
                <w:rFonts w:cs="Calibri"/>
                <w:lang w:val="sq-AL"/>
              </w:rPr>
              <w:t>gogla gome</w:t>
            </w:r>
            <w:r w:rsidRPr="00E04EBC">
              <w:rPr>
                <w:rFonts w:cs="Calibri"/>
                <w:lang w:val="sq-AL"/>
              </w:rPr>
              <w:t>, topa ping pongu, topa tenisi, topa të madhësive të ndryshme.</w:t>
            </w:r>
          </w:p>
          <w:p w14:paraId="12112599" w14:textId="77777777" w:rsidR="007869A2" w:rsidRPr="00E04EBC" w:rsidRDefault="007869A2" w:rsidP="007869A2">
            <w:pPr>
              <w:pStyle w:val="ListParagraph1"/>
              <w:numPr>
                <w:ilvl w:val="0"/>
                <w:numId w:val="2"/>
              </w:numPr>
              <w:spacing w:after="0" w:line="240" w:lineRule="auto"/>
              <w:rPr>
                <w:rFonts w:cstheme="minorHAnsi"/>
                <w:lang w:val="sq-AL"/>
              </w:rPr>
            </w:pPr>
            <w:r>
              <w:rPr>
                <w:rFonts w:cs="Calibri"/>
                <w:lang w:val="sq-AL"/>
              </w:rPr>
              <w:t>Rrotulluese prej</w:t>
            </w:r>
            <w:r w:rsidRPr="00E04EBC">
              <w:rPr>
                <w:rFonts w:cs="Calibri"/>
                <w:lang w:val="sq-AL"/>
              </w:rPr>
              <w:t xml:space="preserve"> letre, helikë uji (lodër), makinë lodër me bateri, makin</w:t>
            </w:r>
            <w:r>
              <w:rPr>
                <w:rFonts w:cs="Calibri"/>
                <w:lang w:val="sq-AL"/>
              </w:rPr>
              <w:t>ë</w:t>
            </w:r>
            <w:r>
              <w:t xml:space="preserve"> </w:t>
            </w:r>
            <w:r w:rsidRPr="00955E57">
              <w:rPr>
                <w:rFonts w:cs="Calibri"/>
                <w:lang w:val="sq-AL"/>
              </w:rPr>
              <w:t>lodër</w:t>
            </w:r>
            <w:r w:rsidRPr="00E04EBC">
              <w:rPr>
                <w:rFonts w:cs="Calibri"/>
                <w:lang w:val="sq-AL"/>
              </w:rPr>
              <w:t xml:space="preserve"> me panel diellor, llambë, lugë metalike, filxhan qelqi, akull, akullore, çokollatë, grilë elektrike</w:t>
            </w:r>
            <w:r>
              <w:rPr>
                <w:rFonts w:cs="Calibri"/>
                <w:lang w:val="sq-AL"/>
              </w:rPr>
              <w:t xml:space="preserve"> (resho)</w:t>
            </w:r>
            <w:r w:rsidRPr="00E04EBC">
              <w:rPr>
                <w:rFonts w:cs="Calibri"/>
                <w:lang w:val="sq-AL"/>
              </w:rPr>
              <w:t xml:space="preserve">, termometër digjital, </w:t>
            </w:r>
            <w:r>
              <w:rPr>
                <w:rFonts w:cs="Calibri"/>
                <w:lang w:val="sq-AL"/>
              </w:rPr>
              <w:t>llambë</w:t>
            </w:r>
            <w:r w:rsidRPr="00E04EBC">
              <w:rPr>
                <w:rFonts w:cs="Calibri"/>
                <w:lang w:val="sq-AL"/>
              </w:rPr>
              <w:t xml:space="preserve"> dore, laser, laps, gomë, plastikë të tejdukshme,  filxhan/kavanoz qelqi, shami, bateri, tela, çelës, llambë, poster</w:t>
            </w:r>
            <w:r>
              <w:rPr>
                <w:rFonts w:cs="Calibri"/>
                <w:lang w:val="sq-AL"/>
              </w:rPr>
              <w:t>ë</w:t>
            </w:r>
            <w:r w:rsidRPr="00E04EBC">
              <w:rPr>
                <w:rFonts w:cs="Calibri"/>
                <w:lang w:val="sq-AL"/>
              </w:rPr>
              <w:t xml:space="preserve"> të eletrocentralit. </w:t>
            </w:r>
          </w:p>
          <w:p w14:paraId="7C1D4772" w14:textId="36DC102F" w:rsidR="007869A2" w:rsidRDefault="007869A2" w:rsidP="007869A2">
            <w:pPr>
              <w:pStyle w:val="ListParagraph1"/>
              <w:numPr>
                <w:ilvl w:val="0"/>
                <w:numId w:val="2"/>
              </w:numPr>
              <w:spacing w:after="0" w:line="240" w:lineRule="auto"/>
              <w:rPr>
                <w:rFonts w:cstheme="minorHAnsi"/>
                <w:lang w:val="mk-MK"/>
              </w:rPr>
            </w:pPr>
            <w:r w:rsidRPr="00E04EBC">
              <w:rPr>
                <w:rFonts w:cs="Calibri"/>
                <w:lang w:val="sq-AL"/>
              </w:rPr>
              <w:t>Flet</w:t>
            </w:r>
            <w:r>
              <w:rPr>
                <w:rFonts w:cs="Calibri"/>
                <w:lang w:val="sq-AL"/>
              </w:rPr>
              <w:t>ë</w:t>
            </w:r>
            <w:r w:rsidRPr="00E04EBC">
              <w:rPr>
                <w:rFonts w:cs="Calibri"/>
                <w:lang w:val="sq-AL"/>
              </w:rPr>
              <w:t xml:space="preserve"> pune</w:t>
            </w:r>
            <w:r w:rsidRPr="00E04EBC">
              <w:rPr>
                <w:rFonts w:cstheme="minorHAnsi"/>
                <w:bCs/>
                <w:lang w:val="sq-AL"/>
              </w:rPr>
              <w:t xml:space="preserve"> (sipas librit/doracakut).</w:t>
            </w:r>
          </w:p>
        </w:tc>
      </w:tr>
      <w:tr w:rsidR="00E65AD6" w14:paraId="40FB874A" w14:textId="77777777">
        <w:trPr>
          <w:trHeight w:val="598"/>
        </w:trPr>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E03E70" w14:textId="5B332246" w:rsidR="00E65AD6" w:rsidRDefault="005975E8" w:rsidP="00EF66E5">
            <w:pPr>
              <w:spacing w:after="0" w:line="276" w:lineRule="auto"/>
              <w:rPr>
                <w:rFonts w:cstheme="minorHAnsi"/>
                <w:b/>
                <w:lang w:val="mk-MK"/>
              </w:rPr>
            </w:pPr>
            <w:r w:rsidRPr="005975E8">
              <w:rPr>
                <w:rFonts w:cstheme="minorHAnsi"/>
                <w:b/>
                <w:lang w:val="sq-AL"/>
              </w:rPr>
              <w:t>Normativi për kuadrin mësimor</w:t>
            </w:r>
          </w:p>
        </w:tc>
        <w:tc>
          <w:tcPr>
            <w:tcW w:w="9356" w:type="dxa"/>
            <w:tcBorders>
              <w:top w:val="single" w:sz="4" w:space="0" w:color="auto"/>
              <w:left w:val="single" w:sz="4" w:space="0" w:color="auto"/>
              <w:bottom w:val="single" w:sz="4" w:space="0" w:color="auto"/>
              <w:right w:val="single" w:sz="4" w:space="0" w:color="auto"/>
            </w:tcBorders>
            <w:vAlign w:val="center"/>
          </w:tcPr>
          <w:p w14:paraId="1FC85543" w14:textId="02B5C091" w:rsidR="00E65AD6" w:rsidRDefault="00F5484E">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Puna </w:t>
            </w:r>
            <w:proofErr w:type="spellStart"/>
            <w:r>
              <w:rPr>
                <w:rFonts w:asciiTheme="minorHAnsi" w:hAnsiTheme="minorHAnsi" w:cstheme="minorHAnsi"/>
                <w:color w:val="auto"/>
                <w:sz w:val="22"/>
                <w:szCs w:val="22"/>
              </w:rPr>
              <w:t>edukativo-arsimore</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në</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klasën</w:t>
            </w:r>
            <w:proofErr w:type="spellEnd"/>
            <w:r>
              <w:rPr>
                <w:rFonts w:asciiTheme="minorHAnsi" w:hAnsiTheme="minorHAnsi" w:cstheme="minorHAnsi"/>
                <w:color w:val="auto"/>
                <w:sz w:val="22"/>
                <w:szCs w:val="22"/>
              </w:rPr>
              <w:t xml:space="preserve"> e </w:t>
            </w:r>
            <w:proofErr w:type="spellStart"/>
            <w:r>
              <w:rPr>
                <w:rFonts w:asciiTheme="minorHAnsi" w:hAnsiTheme="minorHAnsi" w:cstheme="minorHAnsi"/>
                <w:color w:val="auto"/>
                <w:sz w:val="22"/>
                <w:szCs w:val="22"/>
              </w:rPr>
              <w:t>dytë</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mund</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të</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kryhet</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nga</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një</w:t>
            </w:r>
            <w:proofErr w:type="spellEnd"/>
            <w:r>
              <w:rPr>
                <w:rFonts w:asciiTheme="minorHAnsi" w:hAnsiTheme="minorHAnsi" w:cstheme="minorHAnsi"/>
                <w:color w:val="auto"/>
                <w:sz w:val="22"/>
                <w:szCs w:val="22"/>
              </w:rPr>
              <w:t xml:space="preserve"> person </w:t>
            </w:r>
            <w:proofErr w:type="spellStart"/>
            <w:r>
              <w:rPr>
                <w:rFonts w:asciiTheme="minorHAnsi" w:hAnsiTheme="minorHAnsi" w:cstheme="minorHAnsi"/>
                <w:color w:val="auto"/>
                <w:sz w:val="22"/>
                <w:szCs w:val="22"/>
              </w:rPr>
              <w:t>që</w:t>
            </w:r>
            <w:proofErr w:type="spellEnd"/>
            <w:r>
              <w:rPr>
                <w:rFonts w:asciiTheme="minorHAnsi" w:hAnsiTheme="minorHAnsi" w:cstheme="minorHAnsi"/>
                <w:color w:val="auto"/>
                <w:sz w:val="22"/>
                <w:szCs w:val="22"/>
              </w:rPr>
              <w:t xml:space="preserve"> ka </w:t>
            </w:r>
            <w:proofErr w:type="spellStart"/>
            <w:r>
              <w:rPr>
                <w:rFonts w:asciiTheme="minorHAnsi" w:hAnsiTheme="minorHAnsi" w:cstheme="minorHAnsi"/>
                <w:color w:val="auto"/>
                <w:sz w:val="22"/>
                <w:szCs w:val="22"/>
              </w:rPr>
              <w:t>titullin</w:t>
            </w:r>
            <w:proofErr w:type="spellEnd"/>
            <w:r w:rsidR="00817618">
              <w:rPr>
                <w:rFonts w:asciiTheme="minorHAnsi" w:hAnsiTheme="minorHAnsi" w:cstheme="minorHAnsi"/>
                <w:color w:val="auto"/>
                <w:sz w:val="22"/>
                <w:szCs w:val="22"/>
              </w:rPr>
              <w:t xml:space="preserve">: </w:t>
            </w:r>
          </w:p>
          <w:p w14:paraId="637BA781" w14:textId="2C9DB7AD" w:rsidR="00E65AD6" w:rsidRDefault="00F5484E">
            <w:pPr>
              <w:pStyle w:val="Default"/>
              <w:numPr>
                <w:ilvl w:val="0"/>
                <w:numId w:val="3"/>
              </w:numPr>
              <w:ind w:left="313" w:hanging="283"/>
              <w:rPr>
                <w:rFonts w:asciiTheme="minorHAnsi" w:hAnsiTheme="minorHAnsi" w:cstheme="minorHAnsi"/>
                <w:color w:val="auto"/>
                <w:sz w:val="22"/>
                <w:szCs w:val="22"/>
              </w:rPr>
            </w:pPr>
            <w:proofErr w:type="spellStart"/>
            <w:r>
              <w:rPr>
                <w:rFonts w:asciiTheme="minorHAnsi" w:hAnsiTheme="minorHAnsi" w:cstheme="minorHAnsi"/>
                <w:color w:val="auto"/>
                <w:sz w:val="22"/>
                <w:szCs w:val="22"/>
              </w:rPr>
              <w:t>Profesor</w:t>
            </w:r>
            <w:proofErr w:type="spellEnd"/>
            <w:r>
              <w:rPr>
                <w:rFonts w:asciiTheme="minorHAnsi" w:hAnsiTheme="minorHAnsi" w:cstheme="minorHAnsi"/>
                <w:color w:val="auto"/>
                <w:sz w:val="22"/>
                <w:szCs w:val="22"/>
              </w:rPr>
              <w:t>/</w:t>
            </w:r>
            <w:proofErr w:type="spellStart"/>
            <w:r>
              <w:rPr>
                <w:rFonts w:asciiTheme="minorHAnsi" w:hAnsiTheme="minorHAnsi" w:cstheme="minorHAnsi"/>
                <w:color w:val="auto"/>
                <w:sz w:val="22"/>
                <w:szCs w:val="22"/>
              </w:rPr>
              <w:t>arsimtar</w:t>
            </w:r>
            <w:proofErr w:type="spellEnd"/>
            <w:r>
              <w:rPr>
                <w:rFonts w:asciiTheme="minorHAnsi" w:hAnsiTheme="minorHAnsi" w:cstheme="minorHAnsi"/>
                <w:color w:val="auto"/>
                <w:sz w:val="22"/>
                <w:szCs w:val="22"/>
              </w:rPr>
              <w:t>/</w:t>
            </w:r>
            <w:proofErr w:type="spellStart"/>
            <w:r>
              <w:rPr>
                <w:rFonts w:asciiTheme="minorHAnsi" w:hAnsiTheme="minorHAnsi" w:cstheme="minorHAnsi"/>
                <w:color w:val="auto"/>
                <w:sz w:val="22"/>
                <w:szCs w:val="22"/>
              </w:rPr>
              <w:t>mësues</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i</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mësimit</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klasor</w:t>
            </w:r>
            <w:proofErr w:type="spellEnd"/>
            <w:r w:rsidR="00817618">
              <w:rPr>
                <w:rFonts w:asciiTheme="minorHAnsi" w:hAnsiTheme="minorHAnsi" w:cstheme="minorHAnsi"/>
                <w:color w:val="auto"/>
                <w:sz w:val="22"/>
                <w:szCs w:val="22"/>
              </w:rPr>
              <w:t xml:space="preserve">, VII/1 </w:t>
            </w:r>
            <w:proofErr w:type="spellStart"/>
            <w:r>
              <w:rPr>
                <w:rFonts w:asciiTheme="minorHAnsi" w:hAnsiTheme="minorHAnsi" w:cstheme="minorHAnsi"/>
                <w:color w:val="auto"/>
                <w:sz w:val="22"/>
                <w:szCs w:val="22"/>
              </w:rPr>
              <w:t>ose</w:t>
            </w:r>
            <w:proofErr w:type="spellEnd"/>
            <w:r w:rsidR="00817618">
              <w:rPr>
                <w:rFonts w:asciiTheme="minorHAnsi" w:hAnsiTheme="minorHAnsi" w:cstheme="minorHAnsi"/>
                <w:color w:val="auto"/>
                <w:sz w:val="22"/>
                <w:szCs w:val="22"/>
              </w:rPr>
              <w:t xml:space="preserve"> VI/1 (</w:t>
            </w:r>
            <w:proofErr w:type="spellStart"/>
            <w:r>
              <w:rPr>
                <w:rFonts w:asciiTheme="minorHAnsi" w:hAnsiTheme="minorHAnsi" w:cstheme="minorHAnsi"/>
                <w:color w:val="auto"/>
                <w:sz w:val="22"/>
                <w:szCs w:val="22"/>
              </w:rPr>
              <w:t>sipas</w:t>
            </w:r>
            <w:proofErr w:type="spellEnd"/>
            <w:r>
              <w:rPr>
                <w:rFonts w:asciiTheme="minorHAnsi" w:hAnsiTheme="minorHAnsi" w:cstheme="minorHAnsi"/>
                <w:color w:val="auto"/>
                <w:sz w:val="22"/>
                <w:szCs w:val="22"/>
              </w:rPr>
              <w:t xml:space="preserve"> KMK-</w:t>
            </w:r>
            <w:proofErr w:type="spellStart"/>
            <w:r>
              <w:rPr>
                <w:rFonts w:asciiTheme="minorHAnsi" w:hAnsiTheme="minorHAnsi" w:cstheme="minorHAnsi"/>
                <w:color w:val="auto"/>
                <w:sz w:val="22"/>
                <w:szCs w:val="22"/>
              </w:rPr>
              <w:t>së</w:t>
            </w:r>
            <w:proofErr w:type="spellEnd"/>
            <w:r w:rsidR="00817618">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dhe</w:t>
            </w:r>
            <w:proofErr w:type="spellEnd"/>
            <w:r w:rsidR="00817618">
              <w:rPr>
                <w:rFonts w:asciiTheme="minorHAnsi" w:hAnsiTheme="minorHAnsi" w:cstheme="minorHAnsi"/>
                <w:color w:val="auto"/>
                <w:sz w:val="22"/>
                <w:szCs w:val="22"/>
              </w:rPr>
              <w:t xml:space="preserve"> 240 </w:t>
            </w:r>
            <w:r>
              <w:rPr>
                <w:rFonts w:asciiTheme="minorHAnsi" w:hAnsiTheme="minorHAnsi" w:cstheme="minorHAnsi"/>
                <w:color w:val="auto"/>
                <w:sz w:val="22"/>
                <w:szCs w:val="22"/>
              </w:rPr>
              <w:t>SETK</w:t>
            </w:r>
            <w:r w:rsidR="00817618">
              <w:rPr>
                <w:rFonts w:asciiTheme="minorHAnsi" w:hAnsiTheme="minorHAnsi" w:cstheme="minorHAnsi"/>
                <w:color w:val="auto"/>
                <w:sz w:val="22"/>
                <w:szCs w:val="22"/>
              </w:rPr>
              <w:t xml:space="preserve">; </w:t>
            </w:r>
          </w:p>
          <w:p w14:paraId="19D5FA99" w14:textId="3E2B580F" w:rsidR="00E65AD6" w:rsidRDefault="00F5484E" w:rsidP="00B42238">
            <w:pPr>
              <w:pStyle w:val="Default"/>
              <w:numPr>
                <w:ilvl w:val="0"/>
                <w:numId w:val="3"/>
              </w:numPr>
              <w:ind w:left="313" w:hanging="283"/>
              <w:rPr>
                <w:rFonts w:asciiTheme="minorHAnsi" w:hAnsiTheme="minorHAnsi" w:cstheme="minorHAnsi"/>
                <w:color w:val="auto"/>
                <w:sz w:val="22"/>
                <w:szCs w:val="22"/>
              </w:rPr>
            </w:pPr>
            <w:proofErr w:type="spellStart"/>
            <w:r>
              <w:rPr>
                <w:rFonts w:asciiTheme="minorHAnsi" w:hAnsiTheme="minorHAnsi" w:cstheme="minorHAnsi"/>
                <w:color w:val="auto"/>
                <w:sz w:val="22"/>
                <w:szCs w:val="22"/>
              </w:rPr>
              <w:t>pedagog</w:t>
            </w:r>
            <w:proofErr w:type="spellEnd"/>
            <w:r>
              <w:rPr>
                <w:rFonts w:asciiTheme="minorHAnsi" w:hAnsiTheme="minorHAnsi" w:cstheme="minorHAnsi"/>
                <w:color w:val="auto"/>
                <w:sz w:val="22"/>
                <w:szCs w:val="22"/>
              </w:rPr>
              <w:t xml:space="preserve"> </w:t>
            </w:r>
            <w:proofErr w:type="spellStart"/>
            <w:r w:rsidR="00B42238">
              <w:rPr>
                <w:rFonts w:asciiTheme="minorHAnsi" w:hAnsiTheme="minorHAnsi" w:cstheme="minorHAnsi"/>
                <w:color w:val="auto"/>
                <w:sz w:val="22"/>
                <w:szCs w:val="22"/>
              </w:rPr>
              <w:t>i</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diplomuar</w:t>
            </w:r>
            <w:proofErr w:type="spellEnd"/>
            <w:r w:rsidR="00817618">
              <w:rPr>
                <w:rFonts w:asciiTheme="minorHAnsi" w:hAnsiTheme="minorHAnsi" w:cstheme="minorHAnsi"/>
                <w:color w:val="auto"/>
                <w:sz w:val="22"/>
                <w:szCs w:val="22"/>
              </w:rPr>
              <w:t xml:space="preserve">, VII/1 </w:t>
            </w:r>
            <w:proofErr w:type="spellStart"/>
            <w:r>
              <w:rPr>
                <w:rFonts w:asciiTheme="minorHAnsi" w:hAnsiTheme="minorHAnsi" w:cstheme="minorHAnsi"/>
                <w:color w:val="auto"/>
                <w:sz w:val="22"/>
                <w:szCs w:val="22"/>
              </w:rPr>
              <w:t>ose</w:t>
            </w:r>
            <w:proofErr w:type="spellEnd"/>
            <w:r w:rsidR="00817618">
              <w:rPr>
                <w:rFonts w:asciiTheme="minorHAnsi" w:hAnsiTheme="minorHAnsi" w:cstheme="minorHAnsi"/>
                <w:color w:val="auto"/>
                <w:sz w:val="22"/>
                <w:szCs w:val="22"/>
              </w:rPr>
              <w:t xml:space="preserve"> VI/1 (</w:t>
            </w:r>
            <w:proofErr w:type="spellStart"/>
            <w:r>
              <w:rPr>
                <w:rFonts w:asciiTheme="minorHAnsi" w:hAnsiTheme="minorHAnsi" w:cstheme="minorHAnsi"/>
                <w:color w:val="auto"/>
                <w:sz w:val="22"/>
                <w:szCs w:val="22"/>
              </w:rPr>
              <w:t>sipas</w:t>
            </w:r>
            <w:proofErr w:type="spellEnd"/>
            <w:r>
              <w:rPr>
                <w:rFonts w:asciiTheme="minorHAnsi" w:hAnsiTheme="minorHAnsi" w:cstheme="minorHAnsi"/>
                <w:color w:val="auto"/>
                <w:sz w:val="22"/>
                <w:szCs w:val="22"/>
              </w:rPr>
              <w:t xml:space="preserve"> KMK-</w:t>
            </w:r>
            <w:proofErr w:type="spellStart"/>
            <w:r>
              <w:rPr>
                <w:rFonts w:asciiTheme="minorHAnsi" w:hAnsiTheme="minorHAnsi" w:cstheme="minorHAnsi"/>
                <w:color w:val="auto"/>
                <w:sz w:val="22"/>
                <w:szCs w:val="22"/>
              </w:rPr>
              <w:t>së</w:t>
            </w:r>
            <w:proofErr w:type="spellEnd"/>
            <w:r w:rsidR="00817618">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dhe</w:t>
            </w:r>
            <w:proofErr w:type="spellEnd"/>
            <w:r w:rsidR="00817618">
              <w:rPr>
                <w:rFonts w:asciiTheme="minorHAnsi" w:hAnsiTheme="minorHAnsi" w:cstheme="minorHAnsi"/>
                <w:color w:val="auto"/>
                <w:sz w:val="22"/>
                <w:szCs w:val="22"/>
              </w:rPr>
              <w:t xml:space="preserve"> 240 </w:t>
            </w:r>
            <w:r>
              <w:rPr>
                <w:rFonts w:asciiTheme="minorHAnsi" w:hAnsiTheme="minorHAnsi" w:cstheme="minorHAnsi"/>
                <w:color w:val="auto"/>
                <w:sz w:val="22"/>
                <w:szCs w:val="22"/>
              </w:rPr>
              <w:t>SETK</w:t>
            </w:r>
            <w:r w:rsidR="00817618">
              <w:rPr>
                <w:rFonts w:asciiTheme="minorHAnsi" w:hAnsiTheme="minorHAnsi" w:cstheme="minorHAnsi"/>
                <w:color w:val="auto"/>
                <w:sz w:val="22"/>
                <w:szCs w:val="22"/>
              </w:rPr>
              <w:t>.</w:t>
            </w:r>
          </w:p>
        </w:tc>
      </w:tr>
    </w:tbl>
    <w:p w14:paraId="0C81F535" w14:textId="77777777" w:rsidR="00E65AD6" w:rsidRDefault="00E65AD6">
      <w:pPr>
        <w:ind w:right="90"/>
        <w:rPr>
          <w:rFonts w:cstheme="minorHAnsi"/>
          <w:lang w:val="mk-MK"/>
        </w:rPr>
      </w:pPr>
    </w:p>
    <w:p w14:paraId="70A8A521" w14:textId="1367E5A4" w:rsidR="00E65AD6" w:rsidRDefault="00F5484E">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tabs>
          <w:tab w:val="left" w:pos="0"/>
          <w:tab w:val="left" w:pos="90"/>
          <w:tab w:val="left" w:pos="4320"/>
        </w:tabs>
        <w:ind w:left="0"/>
        <w:rPr>
          <w:rFonts w:ascii="Arial Narrow" w:hAnsi="Arial Narrow" w:cstheme="minorHAnsi"/>
          <w:b/>
          <w:color w:val="FFFFFF" w:themeColor="background1"/>
          <w:sz w:val="28"/>
          <w:szCs w:val="28"/>
          <w:lang w:val="mk-MK"/>
        </w:rPr>
      </w:pPr>
      <w:r>
        <w:rPr>
          <w:rFonts w:ascii="Arial Narrow" w:hAnsi="Arial Narrow" w:cstheme="minorHAnsi"/>
          <w:b/>
          <w:color w:val="FFFFFF" w:themeColor="background1"/>
          <w:sz w:val="28"/>
          <w:szCs w:val="28"/>
          <w:lang w:val="sq-AL"/>
        </w:rPr>
        <w:lastRenderedPageBreak/>
        <w:t xml:space="preserve">LIDHSHMËRIA ME STANDARDET </w:t>
      </w:r>
      <w:r w:rsidR="00DE7789">
        <w:rPr>
          <w:rFonts w:ascii="Arial Narrow" w:hAnsi="Arial Narrow" w:cstheme="minorHAnsi"/>
          <w:b/>
          <w:color w:val="FFFFFF" w:themeColor="background1"/>
          <w:sz w:val="28"/>
          <w:szCs w:val="28"/>
          <w:lang w:val="sq-AL"/>
        </w:rPr>
        <w:t>NACIONALE</w:t>
      </w:r>
    </w:p>
    <w:p w14:paraId="10D3C9A5" w14:textId="58C5FA8B" w:rsidR="00E65AD6" w:rsidRDefault="00C229C7">
      <w:pPr>
        <w:jc w:val="both"/>
        <w:rPr>
          <w:rFonts w:cstheme="minorHAnsi"/>
          <w:lang w:val="mk-MK"/>
        </w:rPr>
      </w:pPr>
      <w:r>
        <w:rPr>
          <w:rFonts w:cstheme="minorHAnsi"/>
          <w:lang w:val="sq-AL"/>
        </w:rPr>
        <w:t xml:space="preserve">Rezultatet e të mësuarit të paraqitura në programin mësimor shpiejnë drejt </w:t>
      </w:r>
      <w:r w:rsidR="005975E8">
        <w:rPr>
          <w:rFonts w:cstheme="minorHAnsi"/>
          <w:lang w:val="sq-AL"/>
        </w:rPr>
        <w:t>përvetësimit</w:t>
      </w:r>
      <w:r>
        <w:rPr>
          <w:rFonts w:cstheme="minorHAnsi"/>
          <w:lang w:val="sq-AL"/>
        </w:rPr>
        <w:t xml:space="preserve"> të kompetencave vujuese të përf</w:t>
      </w:r>
      <w:r w:rsidR="005975E8">
        <w:rPr>
          <w:rFonts w:cstheme="minorHAnsi"/>
          <w:lang w:val="sq-AL"/>
        </w:rPr>
        <w:t>s</w:t>
      </w:r>
      <w:r>
        <w:rPr>
          <w:rFonts w:cstheme="minorHAnsi"/>
          <w:lang w:val="sq-AL"/>
        </w:rPr>
        <w:t xml:space="preserve">hira në fushën </w:t>
      </w:r>
      <w:r w:rsidRPr="00C229C7">
        <w:rPr>
          <w:rFonts w:cstheme="minorHAnsi"/>
          <w:b/>
          <w:i/>
          <w:lang w:val="sq-AL"/>
        </w:rPr>
        <w:t xml:space="preserve">Matematika dhe shkencat natyrore </w:t>
      </w:r>
      <w:r>
        <w:rPr>
          <w:rFonts w:cstheme="minorHAnsi"/>
          <w:lang w:val="sq-AL"/>
        </w:rPr>
        <w:t xml:space="preserve">nga standardet kombëtare: </w:t>
      </w:r>
    </w:p>
    <w:tbl>
      <w:tblPr>
        <w:tblStyle w:val="TableGrid"/>
        <w:tblW w:w="12950" w:type="dxa"/>
        <w:tblLook w:val="04A0" w:firstRow="1" w:lastRow="0" w:firstColumn="1" w:lastColumn="0" w:noHBand="0" w:noVBand="1"/>
      </w:tblPr>
      <w:tblGrid>
        <w:gridCol w:w="1148"/>
        <w:gridCol w:w="11802"/>
      </w:tblGrid>
      <w:tr w:rsidR="00E65AD6" w14:paraId="3917F232" w14:textId="77777777">
        <w:trPr>
          <w:trHeight w:val="296"/>
        </w:trPr>
        <w:tc>
          <w:tcPr>
            <w:tcW w:w="1148" w:type="dxa"/>
            <w:tcBorders>
              <w:right w:val="nil"/>
            </w:tcBorders>
            <w:shd w:val="clear" w:color="auto" w:fill="D9E2F3" w:themeFill="accent5" w:themeFillTint="33"/>
          </w:tcPr>
          <w:p w14:paraId="27EB6CB9" w14:textId="77777777" w:rsidR="00E65AD6" w:rsidRDefault="00E65AD6">
            <w:pPr>
              <w:pStyle w:val="Default"/>
              <w:ind w:left="720"/>
              <w:rPr>
                <w:rFonts w:asciiTheme="minorHAnsi" w:hAnsiTheme="minorHAnsi" w:cstheme="minorHAnsi"/>
                <w:color w:val="auto"/>
                <w:sz w:val="22"/>
                <w:szCs w:val="22"/>
                <w:lang w:val="mk-MK"/>
              </w:rPr>
            </w:pPr>
          </w:p>
        </w:tc>
        <w:tc>
          <w:tcPr>
            <w:tcW w:w="11802" w:type="dxa"/>
            <w:tcBorders>
              <w:left w:val="nil"/>
            </w:tcBorders>
            <w:shd w:val="clear" w:color="auto" w:fill="D9E2F3" w:themeFill="accent5" w:themeFillTint="33"/>
          </w:tcPr>
          <w:p w14:paraId="0DB6CE60" w14:textId="4979EB92" w:rsidR="00E65AD6" w:rsidRDefault="00E24270" w:rsidP="00E24270">
            <w:pPr>
              <w:pStyle w:val="Default"/>
              <w:rPr>
                <w:rFonts w:asciiTheme="minorHAnsi" w:hAnsiTheme="minorHAnsi" w:cstheme="minorHAnsi"/>
                <w:color w:val="auto"/>
                <w:sz w:val="22"/>
                <w:szCs w:val="22"/>
                <w:lang w:val="mk-MK"/>
              </w:rPr>
            </w:pPr>
            <w:r>
              <w:rPr>
                <w:rFonts w:asciiTheme="minorHAnsi" w:hAnsiTheme="minorHAnsi" w:cstheme="minorHAnsi"/>
                <w:i/>
                <w:color w:val="auto"/>
                <w:sz w:val="22"/>
                <w:szCs w:val="22"/>
                <w:lang w:val="sq-AL"/>
              </w:rPr>
              <w:t>Nxënësi/nxënësja di dhe /ose mund</w:t>
            </w:r>
            <w:r w:rsidR="00817618">
              <w:rPr>
                <w:rFonts w:asciiTheme="minorHAnsi" w:hAnsiTheme="minorHAnsi" w:cstheme="minorHAnsi"/>
                <w:i/>
                <w:color w:val="auto"/>
                <w:sz w:val="22"/>
                <w:szCs w:val="22"/>
                <w:lang w:val="mk-MK"/>
              </w:rPr>
              <w:t>:</w:t>
            </w:r>
          </w:p>
        </w:tc>
      </w:tr>
      <w:tr w:rsidR="00E65AD6" w14:paraId="2BB9992D" w14:textId="77777777">
        <w:tc>
          <w:tcPr>
            <w:tcW w:w="1148" w:type="dxa"/>
          </w:tcPr>
          <w:p w14:paraId="66B34047" w14:textId="77777777" w:rsidR="00E65AD6" w:rsidRDefault="00817618">
            <w:pPr>
              <w:rPr>
                <w:rFonts w:cstheme="minorHAnsi"/>
              </w:rPr>
            </w:pPr>
            <w:r>
              <w:rPr>
                <w:rFonts w:cstheme="minorHAnsi"/>
              </w:rPr>
              <w:t>III-A.28</w:t>
            </w:r>
          </w:p>
        </w:tc>
        <w:tc>
          <w:tcPr>
            <w:tcW w:w="11802" w:type="dxa"/>
          </w:tcPr>
          <w:p w14:paraId="05B5D503" w14:textId="2BFBF6FD" w:rsidR="00E65AD6" w:rsidRDefault="00B8523E" w:rsidP="00B8523E">
            <w:pPr>
              <w:rPr>
                <w:rFonts w:cstheme="minorHAnsi"/>
                <w:lang w:val="mk-MK"/>
              </w:rPr>
            </w:pPr>
            <w:r w:rsidRPr="00B8523E">
              <w:rPr>
                <w:rFonts w:cstheme="minorHAnsi"/>
                <w:lang w:val="mk-MK"/>
              </w:rPr>
              <w:t xml:space="preserve">të përdorë njohuritë themelore shkencore për të shpjeguar </w:t>
            </w:r>
            <w:r>
              <w:rPr>
                <w:rFonts w:cstheme="minorHAnsi"/>
                <w:lang w:val="sq-AL"/>
              </w:rPr>
              <w:t>natyrën</w:t>
            </w:r>
            <w:r w:rsidRPr="00B8523E">
              <w:rPr>
                <w:rFonts w:cstheme="minorHAnsi"/>
                <w:lang w:val="mk-MK"/>
              </w:rPr>
              <w:t>;</w:t>
            </w:r>
          </w:p>
        </w:tc>
      </w:tr>
      <w:tr w:rsidR="00E65AD6" w14:paraId="3246C915" w14:textId="77777777">
        <w:tc>
          <w:tcPr>
            <w:tcW w:w="1148" w:type="dxa"/>
          </w:tcPr>
          <w:p w14:paraId="0A3618F6" w14:textId="77777777" w:rsidR="00E65AD6" w:rsidRDefault="00817618">
            <w:pPr>
              <w:rPr>
                <w:rFonts w:cstheme="minorHAnsi"/>
              </w:rPr>
            </w:pPr>
            <w:r>
              <w:rPr>
                <w:rFonts w:cstheme="minorHAnsi"/>
              </w:rPr>
              <w:t>III-A.30</w:t>
            </w:r>
          </w:p>
        </w:tc>
        <w:tc>
          <w:tcPr>
            <w:tcW w:w="11802" w:type="dxa"/>
          </w:tcPr>
          <w:p w14:paraId="58683F07" w14:textId="70BD0A5B" w:rsidR="00E65AD6" w:rsidRDefault="00BD2E82" w:rsidP="00BD2E82">
            <w:pPr>
              <w:rPr>
                <w:rFonts w:cstheme="minorHAnsi"/>
                <w:lang w:val="mk-MK"/>
              </w:rPr>
            </w:pPr>
            <w:r w:rsidRPr="00BD2E82">
              <w:rPr>
                <w:rFonts w:cstheme="minorHAnsi"/>
                <w:lang w:val="mk-MK"/>
              </w:rPr>
              <w:t xml:space="preserve">të organizojë dhe prezantojë të dhënat </w:t>
            </w:r>
            <w:r>
              <w:rPr>
                <w:rFonts w:cstheme="minorHAnsi"/>
                <w:lang w:val="sq-AL"/>
              </w:rPr>
              <w:t>kuantitative</w:t>
            </w:r>
            <w:r w:rsidRPr="00BD2E82">
              <w:rPr>
                <w:rFonts w:cstheme="minorHAnsi"/>
                <w:lang w:val="mk-MK"/>
              </w:rPr>
              <w:t xml:space="preserve"> në formë tabelare, grafike, diagrame dhe skica dhe të interpretojë të dhënat nga fusha të ndryshme të paraqitura në mënyra të ndryshme;</w:t>
            </w:r>
            <w:r>
              <w:rPr>
                <w:rFonts w:cstheme="minorHAnsi"/>
                <w:lang w:val="sq-AL"/>
              </w:rPr>
              <w:t xml:space="preserve"> </w:t>
            </w:r>
          </w:p>
        </w:tc>
      </w:tr>
      <w:tr w:rsidR="00E65AD6" w14:paraId="257879B5" w14:textId="77777777">
        <w:trPr>
          <w:trHeight w:val="323"/>
        </w:trPr>
        <w:tc>
          <w:tcPr>
            <w:tcW w:w="1148" w:type="dxa"/>
          </w:tcPr>
          <w:p w14:paraId="609D06CA" w14:textId="77777777" w:rsidR="00E65AD6" w:rsidRDefault="00817618">
            <w:pPr>
              <w:rPr>
                <w:rFonts w:cstheme="minorHAnsi"/>
              </w:rPr>
            </w:pPr>
            <w:r>
              <w:rPr>
                <w:rFonts w:cstheme="minorHAnsi"/>
              </w:rPr>
              <w:t>III-A.34</w:t>
            </w:r>
          </w:p>
        </w:tc>
        <w:tc>
          <w:tcPr>
            <w:tcW w:w="11802" w:type="dxa"/>
          </w:tcPr>
          <w:p w14:paraId="031A5D43" w14:textId="4E1C9276" w:rsidR="00E65AD6" w:rsidRDefault="00BD2E82" w:rsidP="00BD2E82">
            <w:pPr>
              <w:rPr>
                <w:rFonts w:ascii="Times New Roman" w:eastAsia="Times New Roman" w:hAnsi="Times New Roman" w:cs="Times New Roman"/>
                <w:sz w:val="24"/>
                <w:szCs w:val="24"/>
                <w:lang w:val="ru-RU"/>
              </w:rPr>
            </w:pPr>
            <w:r w:rsidRPr="00BD2E82">
              <w:rPr>
                <w:rStyle w:val="fontstyle01"/>
                <w:color w:val="auto"/>
                <w:lang w:val="ru-RU"/>
              </w:rPr>
              <w:t>të dallojë dhe klasifikojë substancat dhe të lidh përbërjen e tyre me vetitë e tyre;</w:t>
            </w:r>
          </w:p>
        </w:tc>
      </w:tr>
      <w:tr w:rsidR="00E65AD6" w14:paraId="6765CA7E" w14:textId="77777777">
        <w:trPr>
          <w:trHeight w:val="323"/>
        </w:trPr>
        <w:tc>
          <w:tcPr>
            <w:tcW w:w="1148" w:type="dxa"/>
          </w:tcPr>
          <w:p w14:paraId="19E1C83C" w14:textId="77777777" w:rsidR="00E65AD6" w:rsidRDefault="00817618">
            <w:pPr>
              <w:rPr>
                <w:rFonts w:cstheme="minorHAnsi"/>
              </w:rPr>
            </w:pPr>
            <w:r>
              <w:rPr>
                <w:lang w:val="mk-MK"/>
              </w:rPr>
              <w:t>III-A.43</w:t>
            </w:r>
          </w:p>
        </w:tc>
        <w:tc>
          <w:tcPr>
            <w:tcW w:w="11802" w:type="dxa"/>
          </w:tcPr>
          <w:p w14:paraId="05CB681D" w14:textId="4B70D8F5" w:rsidR="00E65AD6" w:rsidRDefault="00653840" w:rsidP="006F2BE4">
            <w:pPr>
              <w:rPr>
                <w:rStyle w:val="fontstyle01"/>
                <w:color w:val="auto"/>
                <w:lang w:val="ru-RU"/>
              </w:rPr>
            </w:pPr>
            <w:r w:rsidRPr="00653840">
              <w:rPr>
                <w:rFonts w:cs="Calibri"/>
                <w:lang w:val="mk-MK"/>
              </w:rPr>
              <w:t xml:space="preserve">të identifikojë dhe </w:t>
            </w:r>
            <w:proofErr w:type="spellStart"/>
            <w:r w:rsidR="006F2BE4">
              <w:rPr>
                <w:rFonts w:cs="Calibri"/>
              </w:rPr>
              <w:t>hulumtojë</w:t>
            </w:r>
            <w:proofErr w:type="spellEnd"/>
            <w:r w:rsidRPr="00653840">
              <w:rPr>
                <w:rFonts w:cs="Calibri"/>
                <w:lang w:val="mk-MK"/>
              </w:rPr>
              <w:t xml:space="preserve"> dukuritë në natyrën e gjallë dhe jo të gjallë;</w:t>
            </w:r>
          </w:p>
        </w:tc>
      </w:tr>
      <w:tr w:rsidR="00E65AD6" w14:paraId="2869EDE9" w14:textId="77777777">
        <w:trPr>
          <w:trHeight w:val="323"/>
        </w:trPr>
        <w:tc>
          <w:tcPr>
            <w:tcW w:w="1148" w:type="dxa"/>
          </w:tcPr>
          <w:p w14:paraId="47163930" w14:textId="77777777" w:rsidR="00E65AD6" w:rsidRDefault="00817618">
            <w:pPr>
              <w:rPr>
                <w:rFonts w:cstheme="minorHAnsi"/>
              </w:rPr>
            </w:pPr>
            <w:r>
              <w:t>III-A.46</w:t>
            </w:r>
          </w:p>
        </w:tc>
        <w:tc>
          <w:tcPr>
            <w:tcW w:w="11802" w:type="dxa"/>
          </w:tcPr>
          <w:p w14:paraId="3A9CB21E" w14:textId="3EC6D12D" w:rsidR="00E65AD6" w:rsidRDefault="00653840" w:rsidP="00653840">
            <w:pPr>
              <w:rPr>
                <w:rStyle w:val="fontstyle01"/>
                <w:color w:val="auto"/>
                <w:lang w:val="ru-RU"/>
              </w:rPr>
            </w:pPr>
            <w:r w:rsidRPr="00653840">
              <w:rPr>
                <w:lang w:val="ru-RU"/>
              </w:rPr>
              <w:t xml:space="preserve">të përshkruajë dhe të analizojë proceset </w:t>
            </w:r>
            <w:r>
              <w:rPr>
                <w:lang w:val="sq-AL"/>
              </w:rPr>
              <w:t xml:space="preserve">themelore </w:t>
            </w:r>
            <w:r w:rsidRPr="00653840">
              <w:rPr>
                <w:lang w:val="ru-RU"/>
              </w:rPr>
              <w:t xml:space="preserve">fiziologjike (rolin dhe funksionin e tyre) që ndodhin në organizmat e gjallë dhe t'i prezantojë ato me figura, </w:t>
            </w:r>
            <w:r>
              <w:rPr>
                <w:lang w:val="sq-AL"/>
              </w:rPr>
              <w:t>skema</w:t>
            </w:r>
            <w:r w:rsidRPr="00653840">
              <w:rPr>
                <w:lang w:val="ru-RU"/>
              </w:rPr>
              <w:t xml:space="preserve">, diagrame dhe </w:t>
            </w:r>
            <w:r>
              <w:rPr>
                <w:lang w:val="sq-AL"/>
              </w:rPr>
              <w:t>barazime</w:t>
            </w:r>
            <w:r w:rsidRPr="00653840">
              <w:rPr>
                <w:lang w:val="ru-RU"/>
              </w:rPr>
              <w:t>;</w:t>
            </w:r>
            <w:r>
              <w:rPr>
                <w:lang w:val="sq-AL"/>
              </w:rPr>
              <w:t xml:space="preserve"> </w:t>
            </w:r>
          </w:p>
        </w:tc>
      </w:tr>
      <w:tr w:rsidR="00E65AD6" w14:paraId="7B4AD8EC" w14:textId="77777777">
        <w:trPr>
          <w:trHeight w:val="323"/>
        </w:trPr>
        <w:tc>
          <w:tcPr>
            <w:tcW w:w="1148" w:type="dxa"/>
          </w:tcPr>
          <w:p w14:paraId="02D8C24A" w14:textId="77777777" w:rsidR="00E65AD6" w:rsidRDefault="00817618">
            <w:pPr>
              <w:rPr>
                <w:rFonts w:cstheme="minorHAnsi"/>
              </w:rPr>
            </w:pPr>
            <w:r>
              <w:t>III-A.51</w:t>
            </w:r>
          </w:p>
        </w:tc>
        <w:tc>
          <w:tcPr>
            <w:tcW w:w="11802" w:type="dxa"/>
          </w:tcPr>
          <w:p w14:paraId="50A23EAA" w14:textId="27595FD6" w:rsidR="00E65AD6" w:rsidRDefault="00ED37CE" w:rsidP="00ED37CE">
            <w:pPr>
              <w:rPr>
                <w:rStyle w:val="fontstyle01"/>
                <w:color w:val="auto"/>
                <w:lang w:val="ru-RU"/>
              </w:rPr>
            </w:pPr>
            <w:r w:rsidRPr="00ED37CE">
              <w:rPr>
                <w:lang w:val="ru-RU"/>
              </w:rPr>
              <w:t>të shpjegojë ndërveprimin midis njeriut dhe mjedisit dhe të identifikojë ndikimet pozitive dhe negative të njeriut në mjedis;</w:t>
            </w:r>
          </w:p>
        </w:tc>
      </w:tr>
      <w:tr w:rsidR="00E65AD6" w14:paraId="5E802E32" w14:textId="77777777">
        <w:trPr>
          <w:trHeight w:val="323"/>
        </w:trPr>
        <w:tc>
          <w:tcPr>
            <w:tcW w:w="1148" w:type="dxa"/>
          </w:tcPr>
          <w:p w14:paraId="0170CC6D" w14:textId="77777777" w:rsidR="00E65AD6" w:rsidRDefault="00817618">
            <w:pPr>
              <w:rPr>
                <w:rFonts w:cstheme="minorHAnsi"/>
              </w:rPr>
            </w:pPr>
            <w:r>
              <w:t>III-A.52</w:t>
            </w:r>
          </w:p>
        </w:tc>
        <w:tc>
          <w:tcPr>
            <w:tcW w:w="11802" w:type="dxa"/>
          </w:tcPr>
          <w:p w14:paraId="5F5F1A48" w14:textId="289B924E" w:rsidR="00E65AD6" w:rsidRDefault="00ED37CE" w:rsidP="00ED37CE">
            <w:pPr>
              <w:rPr>
                <w:rStyle w:val="fontstyle01"/>
                <w:color w:val="auto"/>
                <w:lang w:val="ru-RU"/>
              </w:rPr>
            </w:pPr>
            <w:r w:rsidRPr="00ED37CE">
              <w:rPr>
                <w:lang w:val="ru-RU"/>
              </w:rPr>
              <w:t>të kuptojë rëndësinë dhe nevojën për zhvillim të qëndrueshëm dhe të analizojë në mënyrë kritike situatat në të cilat ka konflikt interesi ndërmjet nevojës për zhvillim ekonomik dhe teknologjik dhe mbrojtjes së mjedisit;</w:t>
            </w:r>
          </w:p>
        </w:tc>
      </w:tr>
      <w:tr w:rsidR="00E65AD6" w14:paraId="66685C6B" w14:textId="77777777">
        <w:trPr>
          <w:trHeight w:val="323"/>
        </w:trPr>
        <w:tc>
          <w:tcPr>
            <w:tcW w:w="1148" w:type="dxa"/>
          </w:tcPr>
          <w:p w14:paraId="76792AFF" w14:textId="77777777" w:rsidR="00E65AD6" w:rsidRDefault="00817618">
            <w:pPr>
              <w:rPr>
                <w:rFonts w:cstheme="minorHAnsi"/>
              </w:rPr>
            </w:pPr>
            <w:r>
              <w:t>III-A.53</w:t>
            </w:r>
          </w:p>
        </w:tc>
        <w:tc>
          <w:tcPr>
            <w:tcW w:w="11802" w:type="dxa"/>
          </w:tcPr>
          <w:p w14:paraId="21737BFD" w14:textId="7784F1A8" w:rsidR="00E65AD6" w:rsidRDefault="00ED37CE" w:rsidP="00ED37CE">
            <w:pPr>
              <w:rPr>
                <w:rStyle w:val="fontstyle01"/>
                <w:color w:val="auto"/>
                <w:lang w:val="ru-RU"/>
              </w:rPr>
            </w:pPr>
            <w:r w:rsidRPr="00ED37CE">
              <w:rPr>
                <w:lang w:val="ru-RU"/>
              </w:rPr>
              <w:t>të analizojë marrëdhëniet ndërmjet sistemeve ekologjike, sociale dhe ekonomike nga niveli lokal në atë global;</w:t>
            </w:r>
          </w:p>
        </w:tc>
      </w:tr>
      <w:tr w:rsidR="00E65AD6" w14:paraId="2D481CED" w14:textId="77777777">
        <w:trPr>
          <w:trHeight w:val="323"/>
        </w:trPr>
        <w:tc>
          <w:tcPr>
            <w:tcW w:w="1148" w:type="dxa"/>
          </w:tcPr>
          <w:p w14:paraId="4CAE67F6" w14:textId="77777777" w:rsidR="00E65AD6" w:rsidRDefault="00817618">
            <w:r>
              <w:t>III-A.54</w:t>
            </w:r>
          </w:p>
        </w:tc>
        <w:tc>
          <w:tcPr>
            <w:tcW w:w="11802" w:type="dxa"/>
          </w:tcPr>
          <w:p w14:paraId="59D72234" w14:textId="49E23E03" w:rsidR="00E65AD6" w:rsidRDefault="00ED37CE" w:rsidP="00ED37CE">
            <w:pPr>
              <w:rPr>
                <w:lang w:val="mk-MK"/>
              </w:rPr>
            </w:pPr>
            <w:r w:rsidRPr="00ED37CE">
              <w:rPr>
                <w:lang w:val="mk-MK"/>
              </w:rPr>
              <w:t>të shpjegojë dukuritë fizike dhe të përdorë konceptet shkencore në jetën e përditshme;</w:t>
            </w:r>
          </w:p>
        </w:tc>
      </w:tr>
      <w:tr w:rsidR="00E65AD6" w14:paraId="60DA8EF7" w14:textId="77777777">
        <w:trPr>
          <w:trHeight w:val="323"/>
        </w:trPr>
        <w:tc>
          <w:tcPr>
            <w:tcW w:w="1148" w:type="dxa"/>
          </w:tcPr>
          <w:p w14:paraId="428A897D" w14:textId="77777777" w:rsidR="00E65AD6" w:rsidRDefault="00817618">
            <w:r>
              <w:t>III-A.57</w:t>
            </w:r>
          </w:p>
        </w:tc>
        <w:tc>
          <w:tcPr>
            <w:tcW w:w="11802" w:type="dxa"/>
          </w:tcPr>
          <w:p w14:paraId="57C94EA2" w14:textId="14340C3A" w:rsidR="00E65AD6" w:rsidRDefault="00ED37CE" w:rsidP="00ED37CE">
            <w:pPr>
              <w:rPr>
                <w:lang w:val="mk-MK"/>
              </w:rPr>
            </w:pPr>
            <w:r w:rsidRPr="00ED37CE">
              <w:rPr>
                <w:lang w:val="mk-MK"/>
              </w:rPr>
              <w:t xml:space="preserve">të diskutojë dhe analizojë format e ndryshme të energjisë në natyrë, shfaqjen dhe transformimin e tyre, proceset e transmetimit dhe mënyrat e përdorimit në </w:t>
            </w:r>
            <w:r>
              <w:rPr>
                <w:lang w:val="sq-AL"/>
              </w:rPr>
              <w:t>civilizimin</w:t>
            </w:r>
            <w:r w:rsidRPr="00ED37CE">
              <w:rPr>
                <w:lang w:val="mk-MK"/>
              </w:rPr>
              <w:t xml:space="preserve"> modern;</w:t>
            </w:r>
          </w:p>
        </w:tc>
      </w:tr>
      <w:tr w:rsidR="00E65AD6" w14:paraId="33A456C1" w14:textId="77777777">
        <w:trPr>
          <w:trHeight w:val="323"/>
        </w:trPr>
        <w:tc>
          <w:tcPr>
            <w:tcW w:w="1148" w:type="dxa"/>
          </w:tcPr>
          <w:p w14:paraId="3BAB8C12" w14:textId="77777777" w:rsidR="00E65AD6" w:rsidRDefault="00817618">
            <w:r>
              <w:t>III-A.58</w:t>
            </w:r>
          </w:p>
        </w:tc>
        <w:tc>
          <w:tcPr>
            <w:tcW w:w="11802" w:type="dxa"/>
          </w:tcPr>
          <w:p w14:paraId="3F296F6C" w14:textId="5276C6E4" w:rsidR="00E65AD6" w:rsidRDefault="00ED37CE" w:rsidP="00ED37CE">
            <w:pPr>
              <w:rPr>
                <w:lang w:val="mk-MK"/>
              </w:rPr>
            </w:pPr>
            <w:r w:rsidRPr="00ED37CE">
              <w:rPr>
                <w:lang w:val="mk-MK"/>
              </w:rPr>
              <w:t>të analizojë dhe të paraqesë grafikisht dukuritë e dritës duke përdorur një rreze drite;</w:t>
            </w:r>
          </w:p>
        </w:tc>
      </w:tr>
      <w:tr w:rsidR="00E65AD6" w14:paraId="1DD0A194" w14:textId="77777777">
        <w:trPr>
          <w:trHeight w:val="323"/>
        </w:trPr>
        <w:tc>
          <w:tcPr>
            <w:tcW w:w="1148" w:type="dxa"/>
          </w:tcPr>
          <w:p w14:paraId="42A0FFC2" w14:textId="77777777" w:rsidR="00E65AD6" w:rsidRDefault="00817618">
            <w:r>
              <w:t>III-A.59</w:t>
            </w:r>
          </w:p>
        </w:tc>
        <w:tc>
          <w:tcPr>
            <w:tcW w:w="11802" w:type="dxa"/>
          </w:tcPr>
          <w:p w14:paraId="3580808E" w14:textId="5FB7C41A" w:rsidR="00E65AD6" w:rsidRDefault="00FE5D98" w:rsidP="009F7A8A">
            <w:pPr>
              <w:rPr>
                <w:lang w:val="mk-MK"/>
              </w:rPr>
            </w:pPr>
            <w:r w:rsidRPr="00FE5D98">
              <w:rPr>
                <w:rFonts w:ascii="Calibri" w:hAnsi="Calibri" w:cs="Calibri"/>
                <w:lang w:val="mk-MK"/>
              </w:rPr>
              <w:t>të shpjegojë konceptin e ngarkesës elektrike dhe rrjedhjen e rrymës nëpër qarqe të thjeshta</w:t>
            </w:r>
            <w:r w:rsidR="009F7A8A">
              <w:rPr>
                <w:rFonts w:ascii="Calibri" w:hAnsi="Calibri" w:cs="Calibri"/>
                <w:lang w:val="sq-AL"/>
              </w:rPr>
              <w:t xml:space="preserve"> elektrike</w:t>
            </w:r>
            <w:r w:rsidRPr="00FE5D98">
              <w:rPr>
                <w:rFonts w:ascii="Calibri" w:hAnsi="Calibri" w:cs="Calibri"/>
                <w:lang w:val="mk-MK"/>
              </w:rPr>
              <w:t>;</w:t>
            </w:r>
          </w:p>
        </w:tc>
      </w:tr>
      <w:tr w:rsidR="00E65AD6" w14:paraId="18CD2B23" w14:textId="77777777">
        <w:trPr>
          <w:trHeight w:val="323"/>
        </w:trPr>
        <w:tc>
          <w:tcPr>
            <w:tcW w:w="1148" w:type="dxa"/>
          </w:tcPr>
          <w:p w14:paraId="67D36402" w14:textId="77777777" w:rsidR="00E65AD6" w:rsidRDefault="00817618">
            <w:r>
              <w:t>III-A.62</w:t>
            </w:r>
          </w:p>
        </w:tc>
        <w:tc>
          <w:tcPr>
            <w:tcW w:w="11802" w:type="dxa"/>
          </w:tcPr>
          <w:p w14:paraId="33B0983D" w14:textId="5F6C6334" w:rsidR="00E65AD6" w:rsidRDefault="0048215F" w:rsidP="0048215F">
            <w:pPr>
              <w:rPr>
                <w:lang w:val="ru-RU"/>
              </w:rPr>
            </w:pPr>
            <w:r w:rsidRPr="0048215F">
              <w:rPr>
                <w:lang w:val="mk-MK"/>
              </w:rPr>
              <w:t>të shpjegojë universin dhe sistemin diellor, karakteristikat e planetëve, pozicionin dhe lëvizjen e tyre relative, me theks të veçantë në planetin Tokë.</w:t>
            </w:r>
          </w:p>
        </w:tc>
      </w:tr>
      <w:tr w:rsidR="00E65AD6" w14:paraId="4825DC33" w14:textId="77777777">
        <w:tc>
          <w:tcPr>
            <w:tcW w:w="1148" w:type="dxa"/>
            <w:tcBorders>
              <w:right w:val="nil"/>
            </w:tcBorders>
            <w:shd w:val="clear" w:color="auto" w:fill="D9E2F3" w:themeFill="accent5" w:themeFillTint="33"/>
          </w:tcPr>
          <w:p w14:paraId="11FCA26D" w14:textId="77777777" w:rsidR="00E65AD6" w:rsidRDefault="00E65AD6">
            <w:pPr>
              <w:rPr>
                <w:rFonts w:cstheme="minorHAnsi"/>
                <w:lang w:val="ru-RU"/>
              </w:rPr>
            </w:pPr>
          </w:p>
        </w:tc>
        <w:tc>
          <w:tcPr>
            <w:tcW w:w="11802" w:type="dxa"/>
            <w:tcBorders>
              <w:left w:val="nil"/>
            </w:tcBorders>
            <w:shd w:val="clear" w:color="auto" w:fill="D9E2F3" w:themeFill="accent5" w:themeFillTint="33"/>
          </w:tcPr>
          <w:p w14:paraId="23EFF8BB" w14:textId="5E841B98" w:rsidR="00E65AD6" w:rsidRDefault="00E666C3" w:rsidP="00E666C3">
            <w:pPr>
              <w:rPr>
                <w:rFonts w:cstheme="minorHAnsi"/>
                <w:lang w:val="mk-MK"/>
              </w:rPr>
            </w:pPr>
            <w:r>
              <w:rPr>
                <w:rFonts w:cstheme="minorHAnsi"/>
                <w:i/>
                <w:lang w:val="sq-AL"/>
              </w:rPr>
              <w:t>Nxënësi/nxënësja kupron dhe pranon se:</w:t>
            </w:r>
          </w:p>
        </w:tc>
      </w:tr>
      <w:tr w:rsidR="00481189" w14:paraId="2AFC77ED" w14:textId="77777777">
        <w:trPr>
          <w:trHeight w:val="305"/>
        </w:trPr>
        <w:tc>
          <w:tcPr>
            <w:tcW w:w="1148" w:type="dxa"/>
          </w:tcPr>
          <w:p w14:paraId="6F7D6831" w14:textId="27581DE4" w:rsidR="00481189" w:rsidRDefault="00481189" w:rsidP="00B42238">
            <w:pPr>
              <w:rPr>
                <w:rFonts w:cstheme="minorHAnsi"/>
                <w:lang w:val="mk-MK"/>
              </w:rPr>
            </w:pPr>
            <w:r>
              <w:rPr>
                <w:rFonts w:cstheme="minorHAnsi"/>
              </w:rPr>
              <w:t>III-</w:t>
            </w:r>
            <w:r w:rsidR="00B42238">
              <w:rPr>
                <w:rFonts w:cstheme="minorHAnsi"/>
              </w:rPr>
              <w:t>B</w:t>
            </w:r>
            <w:r>
              <w:rPr>
                <w:rFonts w:cstheme="minorHAnsi"/>
              </w:rPr>
              <w:t>.</w:t>
            </w:r>
            <w:r>
              <w:rPr>
                <w:rFonts w:cstheme="minorHAnsi"/>
                <w:lang w:val="mk-MK"/>
              </w:rPr>
              <w:t>5</w:t>
            </w:r>
          </w:p>
        </w:tc>
        <w:tc>
          <w:tcPr>
            <w:tcW w:w="11802" w:type="dxa"/>
          </w:tcPr>
          <w:p w14:paraId="39130D92" w14:textId="60CB745A" w:rsidR="00481189" w:rsidRDefault="00E666C3" w:rsidP="00E666C3">
            <w:pPr>
              <w:tabs>
                <w:tab w:val="left" w:pos="10590"/>
              </w:tabs>
              <w:rPr>
                <w:rFonts w:cstheme="minorHAnsi"/>
                <w:lang w:val="mk-MK"/>
              </w:rPr>
            </w:pPr>
            <w:r w:rsidRPr="00E666C3">
              <w:rPr>
                <w:rFonts w:cstheme="minorHAnsi"/>
                <w:lang w:val="mk-MK"/>
              </w:rPr>
              <w:t>kurioziteti, sistematika dhe inovacioni janë çelësi për zhvillimin e mendimit kërkimor shkencor;</w:t>
            </w:r>
            <w:r w:rsidR="00481189">
              <w:rPr>
                <w:rFonts w:cstheme="minorHAnsi"/>
                <w:lang w:val="mk-MK"/>
              </w:rPr>
              <w:tab/>
            </w:r>
          </w:p>
        </w:tc>
      </w:tr>
      <w:tr w:rsidR="00481189" w14:paraId="282F31F2" w14:textId="77777777">
        <w:trPr>
          <w:trHeight w:val="305"/>
        </w:trPr>
        <w:tc>
          <w:tcPr>
            <w:tcW w:w="1148" w:type="dxa"/>
          </w:tcPr>
          <w:p w14:paraId="3291896D" w14:textId="0690B728" w:rsidR="00481189" w:rsidRDefault="00481189" w:rsidP="00B42238">
            <w:pPr>
              <w:rPr>
                <w:rFonts w:cstheme="minorHAnsi"/>
              </w:rPr>
            </w:pPr>
            <w:r>
              <w:rPr>
                <w:rFonts w:ascii="Calibri" w:eastAsia="SimSun" w:hAnsi="Calibri" w:cs="Calibri"/>
              </w:rPr>
              <w:t>III-</w:t>
            </w:r>
            <w:r w:rsidR="00B42238">
              <w:rPr>
                <w:rFonts w:ascii="Calibri" w:eastAsia="SimSun" w:hAnsi="Calibri" w:cs="Calibri"/>
              </w:rPr>
              <w:t>B</w:t>
            </w:r>
            <w:r>
              <w:rPr>
                <w:rFonts w:ascii="Calibri" w:eastAsia="SimSun" w:hAnsi="Calibri" w:cs="Calibri"/>
              </w:rPr>
              <w:t>.8</w:t>
            </w:r>
          </w:p>
        </w:tc>
        <w:tc>
          <w:tcPr>
            <w:tcW w:w="11802" w:type="dxa"/>
          </w:tcPr>
          <w:p w14:paraId="1451FBA2" w14:textId="30505285" w:rsidR="00481189" w:rsidRPr="00D947DB" w:rsidRDefault="00A16A26" w:rsidP="00A16A26">
            <w:pPr>
              <w:rPr>
                <w:rFonts w:cstheme="minorHAnsi"/>
                <w:lang w:val="mk-MK"/>
              </w:rPr>
            </w:pPr>
            <w:r w:rsidRPr="00A16A26">
              <w:rPr>
                <w:rFonts w:cstheme="minorHAnsi"/>
                <w:lang w:val="mk-MK"/>
              </w:rPr>
              <w:t>çdo individ është përgjegjës për ruajtjen e mjedisit natyror në mjedisin e afërt dhe më gjerë dhe që duhet të zhvillojë ndërgjegjësimin mjedisor dhe të veprojë në drejtim të mbrojtjes dhe qëndrueshmërisë së mjedisit.</w:t>
            </w:r>
          </w:p>
        </w:tc>
      </w:tr>
    </w:tbl>
    <w:p w14:paraId="359BDE51" w14:textId="77777777" w:rsidR="00E65AD6" w:rsidRDefault="00E65AD6">
      <w:pPr>
        <w:rPr>
          <w:rFonts w:cstheme="minorHAnsi"/>
          <w:lang w:val="mk-MK"/>
        </w:rPr>
      </w:pPr>
    </w:p>
    <w:p w14:paraId="37AC9541" w14:textId="23542191" w:rsidR="00E65AD6" w:rsidRPr="00EF6439" w:rsidRDefault="00EF6439">
      <w:pPr>
        <w:spacing w:before="120" w:after="120" w:line="240" w:lineRule="auto"/>
        <w:rPr>
          <w:rFonts w:cstheme="minorHAnsi"/>
          <w:b/>
          <w:i/>
          <w:sz w:val="24"/>
          <w:szCs w:val="24"/>
          <w:lang w:val="mk-MK"/>
        </w:rPr>
      </w:pPr>
      <w:r>
        <w:rPr>
          <w:rFonts w:cstheme="minorHAnsi"/>
          <w:lang w:val="sq-AL"/>
        </w:rPr>
        <w:t xml:space="preserve">Programi mësimor përfshin kompetencat përkatëse edhe nga fushat e mëposhtme: </w:t>
      </w:r>
      <w:r w:rsidRPr="00EF6439">
        <w:rPr>
          <w:rFonts w:cstheme="minorHAnsi"/>
          <w:b/>
          <w:i/>
          <w:lang w:val="sq-AL"/>
        </w:rPr>
        <w:t>Shkrim-leximi digjital, Zhvillimi personal dhe social</w:t>
      </w:r>
      <w:r w:rsidR="00B42238">
        <w:rPr>
          <w:rFonts w:cstheme="minorHAnsi"/>
          <w:b/>
          <w:i/>
          <w:lang w:val="sq-AL"/>
        </w:rPr>
        <w:t>, Shoq</w:t>
      </w:r>
      <w:r w:rsidR="001B192A">
        <w:rPr>
          <w:rFonts w:cstheme="minorHAnsi"/>
          <w:b/>
          <w:i/>
          <w:lang w:val="sq-AL"/>
        </w:rPr>
        <w:t>ë</w:t>
      </w:r>
      <w:r w:rsidR="00B42238">
        <w:rPr>
          <w:rFonts w:cstheme="minorHAnsi"/>
          <w:b/>
          <w:i/>
          <w:lang w:val="sq-AL"/>
        </w:rPr>
        <w:t>ria dhe kultura demoktatik</w:t>
      </w:r>
      <w:r w:rsidR="001B192A">
        <w:rPr>
          <w:rFonts w:cstheme="minorHAnsi"/>
          <w:b/>
          <w:i/>
          <w:lang w:val="sq-AL"/>
        </w:rPr>
        <w:t>e,</w:t>
      </w:r>
      <w:r w:rsidRPr="00B42238">
        <w:rPr>
          <w:rFonts w:cstheme="minorHAnsi"/>
          <w:i/>
          <w:lang w:val="sq-AL"/>
        </w:rPr>
        <w:t xml:space="preserve"> </w:t>
      </w:r>
      <w:r w:rsidRPr="00EF6439">
        <w:rPr>
          <w:rFonts w:cstheme="minorHAnsi"/>
          <w:b/>
          <w:i/>
          <w:lang w:val="sq-AL"/>
        </w:rPr>
        <w:t xml:space="preserve">Teknika, teknologjia dhe sipërmarrësia. </w:t>
      </w:r>
      <w:r w:rsidR="00817618" w:rsidRPr="00EF6439">
        <w:rPr>
          <w:rFonts w:cstheme="minorHAnsi"/>
          <w:b/>
          <w:bCs/>
          <w:i/>
          <w:sz w:val="24"/>
          <w:szCs w:val="24"/>
          <w:lang w:val="mk-MK"/>
        </w:rPr>
        <w:tab/>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1983"/>
      </w:tblGrid>
      <w:tr w:rsidR="00E65AD6" w14:paraId="2466F62A" w14:textId="77777777">
        <w:trPr>
          <w:trHeight w:val="277"/>
        </w:trPr>
        <w:tc>
          <w:tcPr>
            <w:tcW w:w="972" w:type="dxa"/>
            <w:tcBorders>
              <w:top w:val="single" w:sz="4" w:space="0" w:color="auto"/>
              <w:left w:val="single" w:sz="4" w:space="0" w:color="auto"/>
              <w:bottom w:val="single" w:sz="4" w:space="0" w:color="auto"/>
              <w:right w:val="nil"/>
            </w:tcBorders>
            <w:shd w:val="clear" w:color="auto" w:fill="D9E2F3"/>
          </w:tcPr>
          <w:p w14:paraId="72E6B18E" w14:textId="77777777" w:rsidR="00E65AD6" w:rsidRDefault="00E65AD6">
            <w:pPr>
              <w:pStyle w:val="Default"/>
              <w:ind w:left="34"/>
              <w:rPr>
                <w:rFonts w:ascii="Calibri" w:hAnsi="Calibri"/>
                <w:sz w:val="22"/>
                <w:szCs w:val="22"/>
                <w:lang w:val="mk-MK"/>
              </w:rPr>
            </w:pPr>
          </w:p>
        </w:tc>
        <w:tc>
          <w:tcPr>
            <w:tcW w:w="11983" w:type="dxa"/>
            <w:tcBorders>
              <w:top w:val="single" w:sz="4" w:space="0" w:color="auto"/>
              <w:left w:val="nil"/>
              <w:bottom w:val="single" w:sz="4" w:space="0" w:color="auto"/>
              <w:right w:val="single" w:sz="4" w:space="0" w:color="auto"/>
            </w:tcBorders>
            <w:shd w:val="clear" w:color="auto" w:fill="D9E2F3"/>
          </w:tcPr>
          <w:p w14:paraId="173697B7" w14:textId="1AF10EFF" w:rsidR="00E65AD6" w:rsidRDefault="00EF6439" w:rsidP="00EF6439">
            <w:pPr>
              <w:pStyle w:val="Default"/>
              <w:rPr>
                <w:rFonts w:ascii="Calibri" w:hAnsi="Calibri" w:cs="Calibri"/>
                <w:i/>
                <w:iCs/>
                <w:color w:val="auto"/>
                <w:sz w:val="22"/>
                <w:szCs w:val="22"/>
                <w:lang w:val="mk-MK"/>
              </w:rPr>
            </w:pPr>
            <w:r>
              <w:rPr>
                <w:rFonts w:ascii="Calibri" w:hAnsi="Calibri" w:cs="Calibri"/>
                <w:i/>
                <w:iCs/>
                <w:color w:val="auto"/>
                <w:sz w:val="22"/>
                <w:szCs w:val="22"/>
                <w:lang w:val="sq-AL"/>
              </w:rPr>
              <w:t>Nxënësi/nxënësja di dhe mund</w:t>
            </w:r>
            <w:r w:rsidR="00817618">
              <w:rPr>
                <w:rFonts w:ascii="Calibri" w:hAnsi="Calibri" w:cs="Calibri"/>
                <w:i/>
                <w:iCs/>
                <w:color w:val="auto"/>
                <w:sz w:val="22"/>
                <w:szCs w:val="22"/>
                <w:lang w:val="mk-MK"/>
              </w:rPr>
              <w:t>:</w:t>
            </w:r>
          </w:p>
        </w:tc>
      </w:tr>
      <w:tr w:rsidR="004B1A9D" w14:paraId="011A7D6A" w14:textId="77777777">
        <w:trPr>
          <w:trHeight w:val="277"/>
        </w:trPr>
        <w:tc>
          <w:tcPr>
            <w:tcW w:w="972" w:type="dxa"/>
            <w:shd w:val="clear" w:color="auto" w:fill="auto"/>
          </w:tcPr>
          <w:p w14:paraId="1CFE62F4" w14:textId="77777777" w:rsidR="004B1A9D" w:rsidRDefault="004B1A9D">
            <w:pPr>
              <w:pStyle w:val="Default"/>
              <w:ind w:left="34"/>
              <w:rPr>
                <w:rFonts w:ascii="Calibri" w:hAnsi="Calibri" w:cs="Calibri"/>
                <w:color w:val="auto"/>
                <w:sz w:val="22"/>
                <w:szCs w:val="22"/>
                <w:lang w:val="mk-MK"/>
              </w:rPr>
            </w:pPr>
            <w:r>
              <w:rPr>
                <w:rFonts w:ascii="Calibri" w:hAnsi="Calibri" w:cs="Calibri"/>
                <w:sz w:val="22"/>
                <w:szCs w:val="22"/>
              </w:rPr>
              <w:t>IV-A.</w:t>
            </w:r>
            <w:r>
              <w:rPr>
                <w:rFonts w:ascii="Calibri" w:hAnsi="Calibri" w:cs="Calibri"/>
                <w:sz w:val="22"/>
                <w:szCs w:val="22"/>
                <w:lang w:val="mk-MK"/>
              </w:rPr>
              <w:t>2</w:t>
            </w:r>
          </w:p>
        </w:tc>
        <w:tc>
          <w:tcPr>
            <w:tcW w:w="11983" w:type="dxa"/>
            <w:shd w:val="clear" w:color="auto" w:fill="auto"/>
          </w:tcPr>
          <w:p w14:paraId="6626FF3C" w14:textId="6C319506" w:rsidR="004B1A9D" w:rsidRPr="008529DC" w:rsidRDefault="00160165" w:rsidP="00160165">
            <w:pPr>
              <w:pStyle w:val="Default"/>
              <w:rPr>
                <w:rFonts w:asciiTheme="minorHAnsi" w:hAnsiTheme="minorHAnsi" w:cstheme="minorHAnsi"/>
                <w:color w:val="auto"/>
                <w:sz w:val="22"/>
                <w:szCs w:val="22"/>
                <w:shd w:val="clear" w:color="auto" w:fill="FFF2CC"/>
                <w:lang w:val="mk-MK"/>
              </w:rPr>
            </w:pPr>
            <w:r w:rsidRPr="00160165">
              <w:rPr>
                <w:rFonts w:asciiTheme="minorHAnsi" w:hAnsiTheme="minorHAnsi" w:cstheme="minorHAnsi"/>
                <w:sz w:val="22"/>
                <w:szCs w:val="22"/>
                <w:lang w:val="mk-MK"/>
              </w:rPr>
              <w:t>të vlerësojë se kur dhe në çfarë mënyre për zgjidhjen e një detyre/ problemi është i nevojshëm dhe përdorimi</w:t>
            </w:r>
            <w:r>
              <w:rPr>
                <w:rFonts w:asciiTheme="minorHAnsi" w:hAnsiTheme="minorHAnsi" w:cstheme="minorHAnsi"/>
                <w:sz w:val="22"/>
                <w:szCs w:val="22"/>
                <w:lang w:val="sq-AL"/>
              </w:rPr>
              <w:t xml:space="preserve"> efektiv </w:t>
            </w:r>
            <w:r w:rsidRPr="00160165">
              <w:rPr>
                <w:rFonts w:asciiTheme="minorHAnsi" w:hAnsiTheme="minorHAnsi" w:cstheme="minorHAnsi"/>
                <w:sz w:val="22"/>
                <w:szCs w:val="22"/>
                <w:lang w:val="mk-MK"/>
              </w:rPr>
              <w:t xml:space="preserve"> i TIK-ut;</w:t>
            </w:r>
          </w:p>
        </w:tc>
      </w:tr>
      <w:tr w:rsidR="004B1A9D" w14:paraId="3DE19BD3" w14:textId="77777777">
        <w:trPr>
          <w:trHeight w:val="277"/>
        </w:trPr>
        <w:tc>
          <w:tcPr>
            <w:tcW w:w="972" w:type="dxa"/>
            <w:shd w:val="clear" w:color="auto" w:fill="auto"/>
          </w:tcPr>
          <w:p w14:paraId="7049EC19" w14:textId="77777777" w:rsidR="004B1A9D" w:rsidRDefault="004B1A9D">
            <w:pPr>
              <w:pStyle w:val="Default"/>
              <w:ind w:left="34"/>
              <w:rPr>
                <w:rFonts w:ascii="Calibri" w:hAnsi="Calibri" w:cs="Calibri"/>
                <w:sz w:val="22"/>
                <w:szCs w:val="22"/>
              </w:rPr>
            </w:pPr>
            <w:r>
              <w:rPr>
                <w:rFonts w:ascii="Calibri" w:hAnsi="Calibri" w:cs="Calibri"/>
                <w:sz w:val="22"/>
                <w:szCs w:val="22"/>
              </w:rPr>
              <w:lastRenderedPageBreak/>
              <w:t>IV-A.5</w:t>
            </w:r>
          </w:p>
        </w:tc>
        <w:tc>
          <w:tcPr>
            <w:tcW w:w="11983" w:type="dxa"/>
            <w:shd w:val="clear" w:color="auto" w:fill="auto"/>
          </w:tcPr>
          <w:p w14:paraId="4667F2E5" w14:textId="77777777" w:rsidR="00F62CF4" w:rsidRPr="00F62CF4" w:rsidRDefault="00F62CF4" w:rsidP="00F62CF4">
            <w:pPr>
              <w:pStyle w:val="Default"/>
              <w:rPr>
                <w:rFonts w:asciiTheme="minorHAnsi" w:hAnsiTheme="minorHAnsi" w:cstheme="minorHAnsi"/>
                <w:sz w:val="22"/>
                <w:szCs w:val="22"/>
                <w:lang w:val="mk-MK"/>
              </w:rPr>
            </w:pPr>
            <w:r w:rsidRPr="00F62CF4">
              <w:rPr>
                <w:rFonts w:asciiTheme="minorHAnsi" w:hAnsiTheme="minorHAnsi" w:cstheme="minorHAnsi"/>
                <w:sz w:val="22"/>
                <w:szCs w:val="22"/>
                <w:lang w:val="mk-MK"/>
              </w:rPr>
              <w:t>të përcaktojë se çfarë informacioni i nevojitet atij/asaj , të gjejë, të zgjedhë dhe të shkarkojë të dhëna digjitale, informacione dhe</w:t>
            </w:r>
          </w:p>
          <w:p w14:paraId="5EF37BCF" w14:textId="31544DA6" w:rsidR="004B1A9D" w:rsidRPr="008529DC" w:rsidRDefault="00F62CF4" w:rsidP="00F62CF4">
            <w:pPr>
              <w:pStyle w:val="Default"/>
              <w:rPr>
                <w:rFonts w:asciiTheme="minorHAnsi" w:hAnsiTheme="minorHAnsi" w:cstheme="minorHAnsi"/>
                <w:sz w:val="22"/>
                <w:szCs w:val="22"/>
                <w:lang w:val="mk-MK"/>
              </w:rPr>
            </w:pPr>
            <w:r w:rsidRPr="00F62CF4">
              <w:rPr>
                <w:rFonts w:asciiTheme="minorHAnsi" w:hAnsiTheme="minorHAnsi" w:cstheme="minorHAnsi"/>
                <w:sz w:val="22"/>
                <w:szCs w:val="22"/>
                <w:lang w:val="mk-MK"/>
              </w:rPr>
              <w:t>përmbajtje;</w:t>
            </w:r>
          </w:p>
        </w:tc>
      </w:tr>
      <w:tr w:rsidR="00201708" w14:paraId="2BA4771B" w14:textId="77777777">
        <w:trPr>
          <w:trHeight w:val="277"/>
        </w:trPr>
        <w:tc>
          <w:tcPr>
            <w:tcW w:w="972" w:type="dxa"/>
            <w:shd w:val="clear" w:color="auto" w:fill="auto"/>
          </w:tcPr>
          <w:p w14:paraId="1323CF83" w14:textId="77777777" w:rsidR="00201708" w:rsidRDefault="00201708">
            <w:pPr>
              <w:pStyle w:val="Default"/>
              <w:ind w:left="29"/>
              <w:rPr>
                <w:rFonts w:ascii="Calibri" w:hAnsi="Calibri" w:cs="Calibri"/>
                <w:sz w:val="22"/>
                <w:szCs w:val="22"/>
              </w:rPr>
            </w:pPr>
            <w:r>
              <w:rPr>
                <w:rFonts w:ascii="Calibri" w:hAnsi="Calibri" w:cs="Calibri"/>
                <w:sz w:val="22"/>
                <w:szCs w:val="22"/>
                <w:lang w:val="mk-MK"/>
              </w:rPr>
              <w:t>V-A.</w:t>
            </w:r>
            <w:r>
              <w:rPr>
                <w:rFonts w:ascii="Calibri" w:hAnsi="Calibri" w:cs="Calibri"/>
                <w:sz w:val="22"/>
                <w:szCs w:val="22"/>
              </w:rPr>
              <w:t>6</w:t>
            </w:r>
          </w:p>
        </w:tc>
        <w:tc>
          <w:tcPr>
            <w:tcW w:w="11983" w:type="dxa"/>
            <w:shd w:val="clear" w:color="auto" w:fill="auto"/>
          </w:tcPr>
          <w:p w14:paraId="5FDC909B" w14:textId="707E0667" w:rsidR="00201708" w:rsidRPr="006139D2" w:rsidRDefault="00F62CF4" w:rsidP="00F62CF4">
            <w:pPr>
              <w:pStyle w:val="Default"/>
              <w:rPr>
                <w:rFonts w:asciiTheme="minorHAnsi" w:hAnsiTheme="minorHAnsi" w:cstheme="minorHAnsi"/>
                <w:sz w:val="22"/>
                <w:szCs w:val="22"/>
              </w:rPr>
            </w:pPr>
            <w:r w:rsidRPr="00F62CF4">
              <w:rPr>
                <w:rFonts w:ascii="Calibri" w:hAnsi="Calibri" w:cs="Calibri"/>
                <w:color w:val="auto"/>
                <w:sz w:val="22"/>
                <w:szCs w:val="22"/>
                <w:lang w:val="mk-MK"/>
              </w:rPr>
              <w:t>të vendosë qëllime për mësim dhe vetëzhvillimin dhe të punojë për të tejkaluar sfidat që dalin gjatë rrugëtimit drejt arritjeve të tyre;</w:t>
            </w:r>
          </w:p>
        </w:tc>
      </w:tr>
      <w:tr w:rsidR="00201708" w14:paraId="345E23A5" w14:textId="77777777">
        <w:trPr>
          <w:trHeight w:val="277"/>
        </w:trPr>
        <w:tc>
          <w:tcPr>
            <w:tcW w:w="972" w:type="dxa"/>
            <w:shd w:val="clear" w:color="auto" w:fill="auto"/>
          </w:tcPr>
          <w:p w14:paraId="5F7A16C1" w14:textId="77777777" w:rsidR="00201708" w:rsidRDefault="00201708">
            <w:pPr>
              <w:pStyle w:val="Default"/>
              <w:ind w:left="34"/>
              <w:rPr>
                <w:rFonts w:ascii="Calibri" w:hAnsi="Calibri" w:cs="Calibri"/>
                <w:sz w:val="22"/>
                <w:szCs w:val="22"/>
                <w:lang w:val="mk-MK"/>
              </w:rPr>
            </w:pPr>
            <w:r>
              <w:rPr>
                <w:rFonts w:ascii="Calibri" w:hAnsi="Calibri" w:cs="Calibri"/>
                <w:sz w:val="22"/>
                <w:szCs w:val="22"/>
                <w:lang w:val="mk-MK"/>
              </w:rPr>
              <w:t>V-A.7</w:t>
            </w:r>
          </w:p>
        </w:tc>
        <w:tc>
          <w:tcPr>
            <w:tcW w:w="11983" w:type="dxa"/>
            <w:shd w:val="clear" w:color="auto" w:fill="auto"/>
          </w:tcPr>
          <w:p w14:paraId="69C7E30C" w14:textId="6D21D783" w:rsidR="00201708" w:rsidRPr="006139D2" w:rsidRDefault="00F62CF4" w:rsidP="00F62CF4">
            <w:pPr>
              <w:pStyle w:val="Default"/>
              <w:rPr>
                <w:rFonts w:asciiTheme="minorHAnsi" w:hAnsiTheme="minorHAnsi" w:cstheme="minorHAnsi"/>
                <w:color w:val="auto"/>
                <w:sz w:val="22"/>
                <w:szCs w:val="22"/>
                <w:lang w:val="mk-MK"/>
              </w:rPr>
            </w:pPr>
            <w:r w:rsidRPr="00F62CF4">
              <w:rPr>
                <w:rFonts w:asciiTheme="minorHAnsi" w:hAnsiTheme="minorHAnsi" w:cstheme="minorHAnsi"/>
                <w:color w:val="auto"/>
                <w:sz w:val="22"/>
                <w:szCs w:val="22"/>
                <w:lang w:val="mk-MK"/>
              </w:rPr>
              <w:t>t’i përdorë përvojat e veta për të lehtësuar mësimin dhe për të rregulluar sjelljen personale në të ardhmen;</w:t>
            </w:r>
          </w:p>
        </w:tc>
      </w:tr>
      <w:tr w:rsidR="00201708" w14:paraId="737F9708" w14:textId="77777777">
        <w:trPr>
          <w:trHeight w:val="277"/>
        </w:trPr>
        <w:tc>
          <w:tcPr>
            <w:tcW w:w="972" w:type="dxa"/>
            <w:shd w:val="clear" w:color="auto" w:fill="auto"/>
          </w:tcPr>
          <w:p w14:paraId="1A8A3414" w14:textId="77777777" w:rsidR="00201708" w:rsidRDefault="00201708">
            <w:pPr>
              <w:pStyle w:val="Default"/>
              <w:ind w:left="34"/>
              <w:rPr>
                <w:rFonts w:ascii="Calibri" w:hAnsi="Calibri" w:cs="Calibri"/>
                <w:sz w:val="22"/>
                <w:szCs w:val="22"/>
              </w:rPr>
            </w:pPr>
            <w:r>
              <w:rPr>
                <w:rFonts w:ascii="Calibri" w:hAnsi="Calibri" w:cs="Calibri"/>
                <w:sz w:val="22"/>
                <w:szCs w:val="22"/>
                <w:lang w:val="mk-MK"/>
              </w:rPr>
              <w:t>V-A.</w:t>
            </w:r>
            <w:r>
              <w:rPr>
                <w:rFonts w:ascii="Calibri" w:hAnsi="Calibri" w:cs="Calibri"/>
                <w:sz w:val="22"/>
                <w:szCs w:val="22"/>
              </w:rPr>
              <w:t>14</w:t>
            </w:r>
          </w:p>
        </w:tc>
        <w:tc>
          <w:tcPr>
            <w:tcW w:w="11983" w:type="dxa"/>
            <w:shd w:val="clear" w:color="auto" w:fill="auto"/>
          </w:tcPr>
          <w:p w14:paraId="721B1A6D" w14:textId="77777777" w:rsidR="00F62CF4" w:rsidRPr="00F62CF4" w:rsidRDefault="00F62CF4" w:rsidP="00F62CF4">
            <w:pPr>
              <w:pStyle w:val="Default"/>
              <w:rPr>
                <w:rFonts w:ascii="Calibri" w:hAnsi="Calibri" w:cs="Calibri"/>
                <w:color w:val="auto"/>
                <w:sz w:val="22"/>
                <w:szCs w:val="22"/>
                <w:lang w:val="mk-MK"/>
              </w:rPr>
            </w:pPr>
            <w:r w:rsidRPr="00F62CF4">
              <w:rPr>
                <w:rFonts w:ascii="Calibri" w:hAnsi="Calibri" w:cs="Calibri"/>
                <w:color w:val="auto"/>
                <w:sz w:val="22"/>
                <w:szCs w:val="22"/>
                <w:lang w:val="mk-MK"/>
              </w:rPr>
              <w:t>të dëgjojë në mënyrë aktive dhe të reagojë në mënyrë të përshtatshme duke treguar ndjeshmëri dhe mirëkuptim për të tjerët dhe</w:t>
            </w:r>
          </w:p>
          <w:p w14:paraId="42FCB384" w14:textId="550D607D" w:rsidR="00201708" w:rsidRPr="006139D2" w:rsidRDefault="00F62CF4" w:rsidP="00F62CF4">
            <w:pPr>
              <w:pStyle w:val="Default"/>
              <w:rPr>
                <w:rFonts w:asciiTheme="minorHAnsi" w:hAnsiTheme="minorHAnsi" w:cstheme="minorHAnsi"/>
                <w:color w:val="auto"/>
                <w:sz w:val="22"/>
                <w:szCs w:val="22"/>
                <w:lang w:val="mk-MK"/>
              </w:rPr>
            </w:pPr>
            <w:r w:rsidRPr="00F62CF4">
              <w:rPr>
                <w:rFonts w:ascii="Calibri" w:hAnsi="Calibri" w:cs="Calibri"/>
                <w:color w:val="auto"/>
                <w:sz w:val="22"/>
                <w:szCs w:val="22"/>
                <w:lang w:val="mk-MK"/>
              </w:rPr>
              <w:t>duke shprehur shqetësimet dhe nevojat e veta në një mënyrë konstruktive;</w:t>
            </w:r>
          </w:p>
        </w:tc>
      </w:tr>
      <w:tr w:rsidR="00201708" w14:paraId="6937BF61" w14:textId="77777777">
        <w:trPr>
          <w:trHeight w:val="277"/>
        </w:trPr>
        <w:tc>
          <w:tcPr>
            <w:tcW w:w="972" w:type="dxa"/>
            <w:shd w:val="clear" w:color="auto" w:fill="auto"/>
          </w:tcPr>
          <w:p w14:paraId="00D20413" w14:textId="77777777" w:rsidR="00201708" w:rsidRDefault="00201708">
            <w:pPr>
              <w:pStyle w:val="Default"/>
              <w:ind w:left="34"/>
              <w:rPr>
                <w:rFonts w:ascii="Calibri" w:hAnsi="Calibri" w:cs="Calibri"/>
                <w:sz w:val="22"/>
                <w:szCs w:val="22"/>
                <w:lang w:val="mk-MK"/>
              </w:rPr>
            </w:pPr>
            <w:r>
              <w:rPr>
                <w:rFonts w:ascii="Calibri" w:hAnsi="Calibri" w:cs="Calibri"/>
                <w:sz w:val="22"/>
                <w:szCs w:val="22"/>
                <w:lang w:val="mk-MK"/>
              </w:rPr>
              <w:t>V-A.</w:t>
            </w:r>
            <w:r>
              <w:rPr>
                <w:rFonts w:ascii="Calibri" w:hAnsi="Calibri" w:cs="Calibri"/>
                <w:sz w:val="22"/>
                <w:szCs w:val="22"/>
              </w:rPr>
              <w:t>15</w:t>
            </w:r>
          </w:p>
        </w:tc>
        <w:tc>
          <w:tcPr>
            <w:tcW w:w="11983" w:type="dxa"/>
            <w:shd w:val="clear" w:color="auto" w:fill="auto"/>
          </w:tcPr>
          <w:p w14:paraId="13F2EB40" w14:textId="4CCF38AF" w:rsidR="00201708" w:rsidRPr="006139D2" w:rsidRDefault="00F62CF4" w:rsidP="00F62CF4">
            <w:pPr>
              <w:pStyle w:val="Default"/>
              <w:rPr>
                <w:rFonts w:ascii="Calibri" w:hAnsi="Calibri" w:cs="Calibri"/>
                <w:color w:val="auto"/>
                <w:sz w:val="22"/>
                <w:szCs w:val="22"/>
                <w:lang w:val="mk-MK"/>
              </w:rPr>
            </w:pPr>
            <w:r w:rsidRPr="00F62CF4">
              <w:rPr>
                <w:rFonts w:ascii="Calibri" w:hAnsi="Calibri" w:cs="Calibri"/>
                <w:color w:val="auto"/>
                <w:sz w:val="22"/>
                <w:szCs w:val="22"/>
                <w:lang w:val="mk-MK"/>
              </w:rPr>
              <w:t>të bashkëpunojë me të tjerët në arritjen e qëllimeve të përbashkëta duke ndarë pikëpamjet dhe nevoj</w:t>
            </w:r>
            <w:r>
              <w:rPr>
                <w:rFonts w:ascii="Calibri" w:hAnsi="Calibri" w:cs="Calibri"/>
                <w:color w:val="auto"/>
                <w:sz w:val="22"/>
                <w:szCs w:val="22"/>
                <w:lang w:val="mk-MK"/>
              </w:rPr>
              <w:t>at e veta me të tjerët dhe duke</w:t>
            </w:r>
            <w:r>
              <w:rPr>
                <w:rFonts w:ascii="Calibri" w:hAnsi="Calibri" w:cs="Calibri"/>
                <w:color w:val="auto"/>
                <w:sz w:val="22"/>
                <w:szCs w:val="22"/>
                <w:lang w:val="sq-AL"/>
              </w:rPr>
              <w:t xml:space="preserve"> </w:t>
            </w:r>
            <w:r w:rsidRPr="00F62CF4">
              <w:rPr>
                <w:rFonts w:ascii="Calibri" w:hAnsi="Calibri" w:cs="Calibri"/>
                <w:color w:val="auto"/>
                <w:sz w:val="22"/>
                <w:szCs w:val="22"/>
                <w:lang w:val="mk-MK"/>
              </w:rPr>
              <w:t>marrë parasysh pikëpamjet dhe nevojat e të tjerëve;</w:t>
            </w:r>
          </w:p>
        </w:tc>
      </w:tr>
      <w:tr w:rsidR="00201708" w14:paraId="558B54FC" w14:textId="77777777">
        <w:trPr>
          <w:trHeight w:val="277"/>
        </w:trPr>
        <w:tc>
          <w:tcPr>
            <w:tcW w:w="972" w:type="dxa"/>
            <w:shd w:val="clear" w:color="auto" w:fill="auto"/>
          </w:tcPr>
          <w:p w14:paraId="1AB5DC5F" w14:textId="77777777" w:rsidR="00201708" w:rsidRDefault="00201708">
            <w:pPr>
              <w:pStyle w:val="Default"/>
              <w:ind w:left="34"/>
              <w:rPr>
                <w:rFonts w:ascii="Calibri" w:hAnsi="Calibri" w:cs="Calibri"/>
                <w:sz w:val="22"/>
                <w:szCs w:val="22"/>
                <w:lang w:val="mk-MK"/>
              </w:rPr>
            </w:pPr>
            <w:r>
              <w:rPr>
                <w:rFonts w:ascii="Calibri" w:hAnsi="Calibri" w:cs="Calibri"/>
                <w:sz w:val="22"/>
                <w:szCs w:val="22"/>
                <w:lang w:val="mk-MK"/>
              </w:rPr>
              <w:t>V-A.</w:t>
            </w:r>
            <w:r>
              <w:rPr>
                <w:rFonts w:ascii="Calibri" w:hAnsi="Calibri" w:cs="Calibri"/>
                <w:sz w:val="22"/>
                <w:szCs w:val="22"/>
              </w:rPr>
              <w:t>17</w:t>
            </w:r>
          </w:p>
        </w:tc>
        <w:tc>
          <w:tcPr>
            <w:tcW w:w="11983" w:type="dxa"/>
            <w:shd w:val="clear" w:color="auto" w:fill="auto"/>
          </w:tcPr>
          <w:p w14:paraId="4DD3E880" w14:textId="26ACD821" w:rsidR="00201708" w:rsidRPr="006139D2" w:rsidRDefault="00F62CF4" w:rsidP="00ED0DD0">
            <w:pPr>
              <w:pStyle w:val="Default"/>
              <w:rPr>
                <w:rFonts w:ascii="Calibri" w:hAnsi="Calibri" w:cs="Calibri"/>
                <w:color w:val="auto"/>
                <w:sz w:val="22"/>
                <w:szCs w:val="22"/>
                <w:lang w:val="mk-MK"/>
              </w:rPr>
            </w:pPr>
            <w:r w:rsidRPr="00F62CF4">
              <w:rPr>
                <w:rFonts w:ascii="Calibri" w:hAnsi="Calibri" w:cs="Calibri"/>
                <w:color w:val="auto"/>
                <w:sz w:val="22"/>
                <w:szCs w:val="22"/>
                <w:lang w:val="mk-MK"/>
              </w:rPr>
              <w:t>të kërkojë informatë kthyese dhe mbështetje për veten, por gjithashtu ta kthejë informatën në mëny</w:t>
            </w:r>
            <w:r w:rsidR="00ED0DD0">
              <w:rPr>
                <w:rFonts w:ascii="Calibri" w:hAnsi="Calibri" w:cs="Calibri"/>
                <w:color w:val="auto"/>
                <w:sz w:val="22"/>
                <w:szCs w:val="22"/>
                <w:lang w:val="mk-MK"/>
              </w:rPr>
              <w:t>rë konstruktive dhe mbështetëse</w:t>
            </w:r>
            <w:r w:rsidR="00ED0DD0">
              <w:rPr>
                <w:rFonts w:ascii="Calibri" w:hAnsi="Calibri" w:cs="Calibri"/>
                <w:color w:val="auto"/>
                <w:sz w:val="22"/>
                <w:szCs w:val="22"/>
                <w:lang w:val="sq-AL"/>
              </w:rPr>
              <w:t xml:space="preserve"> </w:t>
            </w:r>
            <w:r w:rsidRPr="00F62CF4">
              <w:rPr>
                <w:rFonts w:ascii="Calibri" w:hAnsi="Calibri" w:cs="Calibri"/>
                <w:color w:val="auto"/>
                <w:sz w:val="22"/>
                <w:szCs w:val="22"/>
                <w:lang w:val="mk-MK"/>
              </w:rPr>
              <w:t>në dobi të të tjerëve;</w:t>
            </w:r>
          </w:p>
        </w:tc>
      </w:tr>
      <w:tr w:rsidR="00201708" w14:paraId="70DA31DE" w14:textId="77777777">
        <w:trPr>
          <w:trHeight w:val="277"/>
        </w:trPr>
        <w:tc>
          <w:tcPr>
            <w:tcW w:w="972" w:type="dxa"/>
            <w:shd w:val="clear" w:color="auto" w:fill="auto"/>
          </w:tcPr>
          <w:p w14:paraId="5D482342" w14:textId="77777777" w:rsidR="00201708" w:rsidRDefault="00201708">
            <w:pPr>
              <w:pStyle w:val="Default"/>
              <w:ind w:left="34"/>
              <w:rPr>
                <w:rFonts w:ascii="Calibri" w:hAnsi="Calibri" w:cs="Calibri"/>
                <w:sz w:val="22"/>
                <w:szCs w:val="22"/>
                <w:lang w:val="mk-MK"/>
              </w:rPr>
            </w:pPr>
            <w:r>
              <w:rPr>
                <w:rFonts w:ascii="Calibri" w:hAnsi="Calibri" w:cs="Calibri"/>
                <w:sz w:val="22"/>
                <w:szCs w:val="22"/>
                <w:lang w:val="mk-MK"/>
              </w:rPr>
              <w:t>V-A.</w:t>
            </w:r>
            <w:r>
              <w:rPr>
                <w:rFonts w:ascii="Calibri" w:hAnsi="Calibri" w:cs="Calibri"/>
                <w:sz w:val="22"/>
                <w:szCs w:val="22"/>
              </w:rPr>
              <w:t>1</w:t>
            </w:r>
            <w:r>
              <w:rPr>
                <w:rFonts w:ascii="Calibri" w:hAnsi="Calibri" w:cs="Calibri"/>
                <w:sz w:val="22"/>
                <w:szCs w:val="22"/>
                <w:lang w:val="mk-MK"/>
              </w:rPr>
              <w:t>8</w:t>
            </w:r>
          </w:p>
        </w:tc>
        <w:tc>
          <w:tcPr>
            <w:tcW w:w="11983" w:type="dxa"/>
            <w:shd w:val="clear" w:color="auto" w:fill="auto"/>
          </w:tcPr>
          <w:p w14:paraId="337D8168" w14:textId="277BA9BD" w:rsidR="00201708" w:rsidRPr="006139D2" w:rsidRDefault="00F1572F" w:rsidP="00542B56">
            <w:pPr>
              <w:pStyle w:val="Default"/>
              <w:rPr>
                <w:rFonts w:ascii="Calibri" w:hAnsi="Calibri" w:cs="Calibri"/>
                <w:color w:val="auto"/>
                <w:sz w:val="22"/>
                <w:szCs w:val="22"/>
                <w:lang w:val="mk-MK"/>
              </w:rPr>
            </w:pPr>
            <w:r>
              <w:rPr>
                <w:rFonts w:asciiTheme="minorHAnsi" w:hAnsiTheme="minorHAnsi" w:cstheme="minorHAnsi"/>
                <w:color w:val="auto"/>
                <w:sz w:val="22"/>
                <w:szCs w:val="22"/>
                <w:lang w:val="sq-AL"/>
              </w:rPr>
              <w:t>t</w:t>
            </w:r>
            <w:r w:rsidR="00542B56">
              <w:rPr>
                <w:rFonts w:asciiTheme="minorHAnsi" w:hAnsiTheme="minorHAnsi" w:cstheme="minorHAnsi"/>
                <w:color w:val="auto"/>
                <w:sz w:val="22"/>
                <w:szCs w:val="22"/>
                <w:lang w:val="sq-AL"/>
              </w:rPr>
              <w:t xml:space="preserve">ë </w:t>
            </w:r>
            <w:r w:rsidR="00542B56" w:rsidRPr="00542B56">
              <w:rPr>
                <w:rFonts w:asciiTheme="minorHAnsi" w:hAnsiTheme="minorHAnsi" w:cstheme="minorHAnsi"/>
                <w:color w:val="auto"/>
                <w:sz w:val="22"/>
                <w:szCs w:val="22"/>
                <w:lang w:val="mk-MK"/>
              </w:rPr>
              <w:t>hulumto</w:t>
            </w:r>
            <w:r w:rsidR="00542B56">
              <w:rPr>
                <w:rFonts w:asciiTheme="minorHAnsi" w:hAnsiTheme="minorHAnsi" w:cstheme="minorHAnsi"/>
                <w:color w:val="auto"/>
                <w:sz w:val="22"/>
                <w:szCs w:val="22"/>
                <w:lang w:val="sq-AL"/>
              </w:rPr>
              <w:t>jë</w:t>
            </w:r>
            <w:r w:rsidR="00542B56" w:rsidRPr="00542B56">
              <w:rPr>
                <w:rFonts w:asciiTheme="minorHAnsi" w:hAnsiTheme="minorHAnsi" w:cstheme="minorHAnsi"/>
                <w:color w:val="auto"/>
                <w:sz w:val="22"/>
                <w:szCs w:val="22"/>
                <w:lang w:val="mk-MK"/>
              </w:rPr>
              <w:t xml:space="preserve">, </w:t>
            </w:r>
            <w:r w:rsidR="00542B56">
              <w:rPr>
                <w:rFonts w:asciiTheme="minorHAnsi" w:hAnsiTheme="minorHAnsi" w:cstheme="minorHAnsi"/>
                <w:color w:val="auto"/>
                <w:sz w:val="22"/>
                <w:szCs w:val="22"/>
                <w:lang w:val="sq-AL"/>
              </w:rPr>
              <w:t>duke parashtruar pyetje</w:t>
            </w:r>
            <w:r w:rsidR="00542B56" w:rsidRPr="00542B56">
              <w:rPr>
                <w:rFonts w:asciiTheme="minorHAnsi" w:hAnsiTheme="minorHAnsi" w:cstheme="minorHAnsi"/>
                <w:color w:val="auto"/>
                <w:sz w:val="22"/>
                <w:szCs w:val="22"/>
                <w:lang w:val="mk-MK"/>
              </w:rPr>
              <w:t xml:space="preserve"> përkatëse për të identifikuar problemet, </w:t>
            </w:r>
            <w:r w:rsidR="00542B56">
              <w:rPr>
                <w:rFonts w:asciiTheme="minorHAnsi" w:hAnsiTheme="minorHAnsi" w:cstheme="minorHAnsi"/>
                <w:color w:val="auto"/>
                <w:sz w:val="22"/>
                <w:szCs w:val="22"/>
                <w:lang w:val="sq-AL"/>
              </w:rPr>
              <w:t xml:space="preserve">t’i </w:t>
            </w:r>
            <w:r w:rsidR="00542B56" w:rsidRPr="00542B56">
              <w:rPr>
                <w:rFonts w:asciiTheme="minorHAnsi" w:hAnsiTheme="minorHAnsi" w:cstheme="minorHAnsi"/>
                <w:color w:val="auto"/>
                <w:sz w:val="22"/>
                <w:szCs w:val="22"/>
                <w:lang w:val="mk-MK"/>
              </w:rPr>
              <w:t>analizo</w:t>
            </w:r>
            <w:r w:rsidR="00542B56">
              <w:rPr>
                <w:rFonts w:asciiTheme="minorHAnsi" w:hAnsiTheme="minorHAnsi" w:cstheme="minorHAnsi"/>
                <w:color w:val="auto"/>
                <w:sz w:val="22"/>
                <w:szCs w:val="22"/>
                <w:lang w:val="sq-AL"/>
              </w:rPr>
              <w:t xml:space="preserve">jë </w:t>
            </w:r>
            <w:r w:rsidR="00542B56" w:rsidRPr="00542B56">
              <w:rPr>
                <w:rFonts w:asciiTheme="minorHAnsi" w:hAnsiTheme="minorHAnsi" w:cstheme="minorHAnsi"/>
                <w:color w:val="auto"/>
                <w:sz w:val="22"/>
                <w:szCs w:val="22"/>
                <w:lang w:val="mk-MK"/>
              </w:rPr>
              <w:t xml:space="preserve"> dhe vlerëso</w:t>
            </w:r>
            <w:r w:rsidR="00542B56">
              <w:rPr>
                <w:rFonts w:asciiTheme="minorHAnsi" w:hAnsiTheme="minorHAnsi" w:cstheme="minorHAnsi"/>
                <w:color w:val="auto"/>
                <w:sz w:val="22"/>
                <w:szCs w:val="22"/>
                <w:lang w:val="sq-AL"/>
              </w:rPr>
              <w:t xml:space="preserve">jë </w:t>
            </w:r>
            <w:r w:rsidR="00542B56" w:rsidRPr="00542B56">
              <w:rPr>
                <w:rFonts w:asciiTheme="minorHAnsi" w:hAnsiTheme="minorHAnsi" w:cstheme="minorHAnsi"/>
                <w:color w:val="auto"/>
                <w:sz w:val="22"/>
                <w:szCs w:val="22"/>
                <w:lang w:val="mk-MK"/>
              </w:rPr>
              <w:t xml:space="preserve"> informacion</w:t>
            </w:r>
            <w:r w:rsidR="00542B56">
              <w:rPr>
                <w:rFonts w:asciiTheme="minorHAnsi" w:hAnsiTheme="minorHAnsi" w:cstheme="minorHAnsi"/>
                <w:color w:val="auto"/>
                <w:sz w:val="22"/>
                <w:szCs w:val="22"/>
                <w:lang w:val="sq-AL"/>
              </w:rPr>
              <w:t xml:space="preserve">et </w:t>
            </w:r>
            <w:r w:rsidR="00542B56" w:rsidRPr="00542B56">
              <w:rPr>
                <w:rFonts w:asciiTheme="minorHAnsi" w:hAnsiTheme="minorHAnsi" w:cstheme="minorHAnsi"/>
                <w:color w:val="auto"/>
                <w:sz w:val="22"/>
                <w:szCs w:val="22"/>
                <w:lang w:val="mk-MK"/>
              </w:rPr>
              <w:t xml:space="preserve"> dhe </w:t>
            </w:r>
            <w:r w:rsidR="00542B56">
              <w:rPr>
                <w:rFonts w:asciiTheme="minorHAnsi" w:hAnsiTheme="minorHAnsi" w:cstheme="minorHAnsi"/>
                <w:color w:val="auto"/>
                <w:sz w:val="22"/>
                <w:szCs w:val="22"/>
                <w:lang w:val="sq-AL"/>
              </w:rPr>
              <w:t xml:space="preserve">propozimet </w:t>
            </w:r>
            <w:r w:rsidR="00542B56" w:rsidRPr="00542B56">
              <w:rPr>
                <w:rFonts w:asciiTheme="minorHAnsi" w:hAnsiTheme="minorHAnsi" w:cstheme="minorHAnsi"/>
                <w:color w:val="auto"/>
                <w:sz w:val="22"/>
                <w:szCs w:val="22"/>
                <w:lang w:val="mk-MK"/>
              </w:rPr>
              <w:t xml:space="preserve"> dhe t</w:t>
            </w:r>
            <w:r w:rsidR="00542B56">
              <w:rPr>
                <w:rFonts w:asciiTheme="minorHAnsi" w:hAnsiTheme="minorHAnsi" w:cstheme="minorHAnsi"/>
                <w:color w:val="auto"/>
                <w:sz w:val="22"/>
                <w:szCs w:val="22"/>
                <w:lang w:val="sq-AL"/>
              </w:rPr>
              <w:t xml:space="preserve">’i verifikon </w:t>
            </w:r>
            <w:r w:rsidR="00542B56" w:rsidRPr="00542B56">
              <w:rPr>
                <w:rFonts w:asciiTheme="minorHAnsi" w:hAnsiTheme="minorHAnsi" w:cstheme="minorHAnsi"/>
                <w:color w:val="auto"/>
                <w:sz w:val="22"/>
                <w:szCs w:val="22"/>
                <w:lang w:val="mk-MK"/>
              </w:rPr>
              <w:t>supozimet;</w:t>
            </w:r>
            <w:r w:rsidR="00542B56">
              <w:rPr>
                <w:rFonts w:asciiTheme="minorHAnsi" w:hAnsiTheme="minorHAnsi" w:cstheme="minorHAnsi"/>
                <w:color w:val="auto"/>
                <w:sz w:val="22"/>
                <w:szCs w:val="22"/>
                <w:lang w:val="sq-AL"/>
              </w:rPr>
              <w:t xml:space="preserve"> </w:t>
            </w:r>
          </w:p>
        </w:tc>
      </w:tr>
      <w:tr w:rsidR="00201708" w14:paraId="17F0FA44" w14:textId="77777777">
        <w:trPr>
          <w:trHeight w:val="277"/>
        </w:trPr>
        <w:tc>
          <w:tcPr>
            <w:tcW w:w="972" w:type="dxa"/>
            <w:shd w:val="clear" w:color="auto" w:fill="auto"/>
          </w:tcPr>
          <w:p w14:paraId="7DB80F99" w14:textId="77777777" w:rsidR="00201708" w:rsidRDefault="00201708">
            <w:pPr>
              <w:pStyle w:val="Default"/>
              <w:ind w:left="34"/>
              <w:rPr>
                <w:rFonts w:ascii="Calibri" w:hAnsi="Calibri" w:cs="Calibri"/>
                <w:sz w:val="22"/>
                <w:szCs w:val="22"/>
                <w:lang w:val="mk-MK"/>
              </w:rPr>
            </w:pPr>
            <w:r>
              <w:rPr>
                <w:rFonts w:ascii="Calibri" w:hAnsi="Calibri" w:cs="Calibri"/>
                <w:sz w:val="22"/>
                <w:szCs w:val="22"/>
                <w:lang w:val="mk-MK"/>
              </w:rPr>
              <w:t>V-A.</w:t>
            </w:r>
            <w:r>
              <w:rPr>
                <w:rFonts w:ascii="Calibri" w:hAnsi="Calibri" w:cs="Calibri"/>
                <w:sz w:val="22"/>
                <w:szCs w:val="22"/>
              </w:rPr>
              <w:t>19</w:t>
            </w:r>
          </w:p>
        </w:tc>
        <w:tc>
          <w:tcPr>
            <w:tcW w:w="11983" w:type="dxa"/>
            <w:shd w:val="clear" w:color="auto" w:fill="auto"/>
          </w:tcPr>
          <w:p w14:paraId="629F09AF" w14:textId="77777777" w:rsidR="00F1572F" w:rsidRPr="00F1572F" w:rsidRDefault="00F1572F" w:rsidP="00F1572F">
            <w:pPr>
              <w:pStyle w:val="Default"/>
              <w:rPr>
                <w:rFonts w:ascii="Calibri" w:hAnsi="Calibri" w:cs="Calibri"/>
                <w:color w:val="auto"/>
                <w:sz w:val="22"/>
                <w:szCs w:val="22"/>
                <w:lang w:val="mk-MK"/>
              </w:rPr>
            </w:pPr>
            <w:r w:rsidRPr="00F1572F">
              <w:rPr>
                <w:rFonts w:ascii="Calibri" w:hAnsi="Calibri" w:cs="Calibri"/>
                <w:color w:val="auto"/>
                <w:sz w:val="22"/>
                <w:szCs w:val="22"/>
                <w:lang w:val="mk-MK"/>
              </w:rPr>
              <w:t>të propozojë, të shqyrtojë mundësi të ndryshme dhe të parashikojë pasojat në mënyrë që të nxjerrë konkluzione dhe të marrë</w:t>
            </w:r>
          </w:p>
          <w:p w14:paraId="193B6DD3" w14:textId="6795ACED" w:rsidR="00201708" w:rsidRPr="006139D2" w:rsidRDefault="00F1572F" w:rsidP="00F1572F">
            <w:pPr>
              <w:pStyle w:val="Default"/>
              <w:rPr>
                <w:rFonts w:ascii="Calibri" w:hAnsi="Calibri" w:cs="Calibri"/>
                <w:color w:val="auto"/>
                <w:sz w:val="22"/>
                <w:szCs w:val="22"/>
                <w:lang w:val="mk-MK"/>
              </w:rPr>
            </w:pPr>
            <w:r w:rsidRPr="00F1572F">
              <w:rPr>
                <w:rFonts w:ascii="Calibri" w:hAnsi="Calibri" w:cs="Calibri"/>
                <w:color w:val="auto"/>
                <w:sz w:val="22"/>
                <w:szCs w:val="22"/>
                <w:lang w:val="mk-MK"/>
              </w:rPr>
              <w:t>vendime racionale;</w:t>
            </w:r>
            <w:r>
              <w:rPr>
                <w:rFonts w:ascii="Calibri" w:hAnsi="Calibri" w:cs="Calibri"/>
                <w:color w:val="auto"/>
                <w:sz w:val="22"/>
                <w:szCs w:val="22"/>
                <w:lang w:val="sq-AL"/>
              </w:rPr>
              <w:t xml:space="preserve"> </w:t>
            </w:r>
          </w:p>
        </w:tc>
      </w:tr>
      <w:tr w:rsidR="00201708" w14:paraId="77FDE433" w14:textId="77777777">
        <w:trPr>
          <w:trHeight w:val="277"/>
        </w:trPr>
        <w:tc>
          <w:tcPr>
            <w:tcW w:w="972" w:type="dxa"/>
            <w:tcBorders>
              <w:bottom w:val="single" w:sz="4" w:space="0" w:color="auto"/>
            </w:tcBorders>
            <w:shd w:val="clear" w:color="auto" w:fill="auto"/>
          </w:tcPr>
          <w:p w14:paraId="12BDC88A" w14:textId="77777777" w:rsidR="00201708" w:rsidRDefault="00201708">
            <w:pPr>
              <w:pStyle w:val="Default"/>
              <w:ind w:left="34"/>
              <w:rPr>
                <w:rFonts w:ascii="Calibri" w:hAnsi="Calibri" w:cs="Calibri"/>
                <w:sz w:val="22"/>
                <w:szCs w:val="22"/>
                <w:lang w:val="mk-MK"/>
              </w:rPr>
            </w:pPr>
            <w:r>
              <w:rPr>
                <w:rFonts w:ascii="Calibri" w:hAnsi="Calibri" w:cs="Calibri"/>
                <w:sz w:val="22"/>
                <w:szCs w:val="22"/>
                <w:lang w:val="mk-MK"/>
              </w:rPr>
              <w:t>V</w:t>
            </w:r>
            <w:r>
              <w:rPr>
                <w:rFonts w:ascii="Calibri" w:hAnsi="Calibri" w:cs="Calibri"/>
                <w:sz w:val="22"/>
                <w:szCs w:val="22"/>
              </w:rPr>
              <w:t>I</w:t>
            </w:r>
            <w:r>
              <w:rPr>
                <w:rFonts w:ascii="Calibri" w:hAnsi="Calibri" w:cs="Calibri"/>
                <w:sz w:val="22"/>
                <w:szCs w:val="22"/>
                <w:lang w:val="mk-MK"/>
              </w:rPr>
              <w:t>-A.3</w:t>
            </w:r>
          </w:p>
        </w:tc>
        <w:tc>
          <w:tcPr>
            <w:tcW w:w="11983" w:type="dxa"/>
            <w:tcBorders>
              <w:bottom w:val="single" w:sz="4" w:space="0" w:color="auto"/>
            </w:tcBorders>
            <w:shd w:val="clear" w:color="auto" w:fill="auto"/>
          </w:tcPr>
          <w:p w14:paraId="15C314B3" w14:textId="7174BE1D" w:rsidR="00201708" w:rsidRPr="008529DC" w:rsidRDefault="00F1572F" w:rsidP="00F1572F">
            <w:pPr>
              <w:pStyle w:val="Default"/>
              <w:rPr>
                <w:rFonts w:asciiTheme="minorHAnsi" w:hAnsiTheme="minorHAnsi" w:cstheme="minorHAnsi"/>
                <w:color w:val="auto"/>
                <w:sz w:val="22"/>
                <w:szCs w:val="22"/>
                <w:lang w:val="mk-MK"/>
              </w:rPr>
            </w:pPr>
            <w:r w:rsidRPr="00F1572F">
              <w:rPr>
                <w:rFonts w:asciiTheme="minorHAnsi" w:hAnsiTheme="minorHAnsi" w:cstheme="minorHAnsi"/>
                <w:sz w:val="22"/>
                <w:szCs w:val="22"/>
                <w:lang w:val="mk-MK"/>
              </w:rPr>
              <w:t xml:space="preserve">të formulojnë dhe argumentojnë pikëpamjet e </w:t>
            </w:r>
            <w:r>
              <w:rPr>
                <w:rFonts w:asciiTheme="minorHAnsi" w:hAnsiTheme="minorHAnsi" w:cstheme="minorHAnsi"/>
                <w:sz w:val="22"/>
                <w:szCs w:val="22"/>
                <w:lang w:val="sq-AL"/>
              </w:rPr>
              <w:t>veta</w:t>
            </w:r>
            <w:r w:rsidRPr="00F1572F">
              <w:rPr>
                <w:rFonts w:asciiTheme="minorHAnsi" w:hAnsiTheme="minorHAnsi" w:cstheme="minorHAnsi"/>
                <w:sz w:val="22"/>
                <w:szCs w:val="22"/>
                <w:lang w:val="mk-MK"/>
              </w:rPr>
              <w:t>, të dëgjojnë dhe analizojnë pikëpamjet e njerëzve të tjerë dhe t'i trajtojnë me respekt, edhe kur ata nuk janë dakord;</w:t>
            </w:r>
          </w:p>
        </w:tc>
      </w:tr>
      <w:tr w:rsidR="00201708" w14:paraId="53EC4D8A" w14:textId="77777777">
        <w:trPr>
          <w:trHeight w:val="277"/>
        </w:trPr>
        <w:tc>
          <w:tcPr>
            <w:tcW w:w="972" w:type="dxa"/>
            <w:tcBorders>
              <w:bottom w:val="single" w:sz="4" w:space="0" w:color="auto"/>
            </w:tcBorders>
            <w:shd w:val="clear" w:color="auto" w:fill="auto"/>
          </w:tcPr>
          <w:p w14:paraId="62287C2D" w14:textId="77777777" w:rsidR="00201708" w:rsidRDefault="00201708">
            <w:pPr>
              <w:pStyle w:val="Default"/>
              <w:ind w:left="34"/>
              <w:rPr>
                <w:rFonts w:ascii="Calibri" w:hAnsi="Calibri" w:cs="Calibri"/>
                <w:sz w:val="22"/>
                <w:szCs w:val="22"/>
                <w:lang w:val="mk-MK"/>
              </w:rPr>
            </w:pPr>
            <w:r>
              <w:rPr>
                <w:rFonts w:ascii="Calibri" w:hAnsi="Calibri" w:cs="Calibri"/>
                <w:sz w:val="22"/>
                <w:szCs w:val="22"/>
                <w:lang w:val="mk-MK"/>
              </w:rPr>
              <w:t>V</w:t>
            </w:r>
            <w:r>
              <w:rPr>
                <w:rFonts w:ascii="Calibri" w:hAnsi="Calibri" w:cs="Calibri"/>
                <w:sz w:val="22"/>
                <w:szCs w:val="22"/>
              </w:rPr>
              <w:t>I</w:t>
            </w:r>
            <w:r>
              <w:rPr>
                <w:rFonts w:ascii="Calibri" w:hAnsi="Calibri" w:cs="Calibri"/>
                <w:sz w:val="22"/>
                <w:szCs w:val="22"/>
                <w:lang w:val="mk-MK"/>
              </w:rPr>
              <w:t>-A.5</w:t>
            </w:r>
          </w:p>
        </w:tc>
        <w:tc>
          <w:tcPr>
            <w:tcW w:w="11983" w:type="dxa"/>
            <w:tcBorders>
              <w:bottom w:val="single" w:sz="4" w:space="0" w:color="auto"/>
            </w:tcBorders>
            <w:shd w:val="clear" w:color="auto" w:fill="auto"/>
          </w:tcPr>
          <w:p w14:paraId="4630A9BB" w14:textId="28A4AAEF" w:rsidR="00201708" w:rsidRPr="00286ED3" w:rsidRDefault="00F1572F" w:rsidP="00F1572F">
            <w:pPr>
              <w:pStyle w:val="Default"/>
              <w:rPr>
                <w:rFonts w:asciiTheme="minorHAnsi" w:hAnsiTheme="minorHAnsi" w:cstheme="minorHAnsi"/>
                <w:color w:val="auto"/>
                <w:sz w:val="22"/>
                <w:szCs w:val="22"/>
                <w:lang w:val="mk-MK"/>
              </w:rPr>
            </w:pPr>
            <w:r w:rsidRPr="00F1572F">
              <w:rPr>
                <w:rFonts w:asciiTheme="minorHAnsi" w:hAnsiTheme="minorHAnsi" w:cstheme="minorHAnsi"/>
                <w:sz w:val="22"/>
                <w:szCs w:val="22"/>
                <w:lang w:val="mk-MK"/>
              </w:rPr>
              <w:t>t’i kuptojë dallimet midis njerëzve për çfarëdo baze (gjinia dhe përkatësia etnike, mosha, aftësitë, statusi shoqëror etj.);</w:t>
            </w:r>
          </w:p>
        </w:tc>
      </w:tr>
      <w:tr w:rsidR="00201708" w14:paraId="0897EB32" w14:textId="77777777">
        <w:trPr>
          <w:trHeight w:val="277"/>
        </w:trPr>
        <w:tc>
          <w:tcPr>
            <w:tcW w:w="972" w:type="dxa"/>
            <w:tcBorders>
              <w:bottom w:val="single" w:sz="4" w:space="0" w:color="auto"/>
            </w:tcBorders>
            <w:shd w:val="clear" w:color="auto" w:fill="auto"/>
          </w:tcPr>
          <w:p w14:paraId="2B678279" w14:textId="77777777" w:rsidR="00201708" w:rsidRDefault="00201708">
            <w:pPr>
              <w:pStyle w:val="Default"/>
              <w:ind w:left="34"/>
              <w:rPr>
                <w:rFonts w:ascii="Calibri" w:hAnsi="Calibri" w:cs="Calibri"/>
                <w:sz w:val="22"/>
                <w:szCs w:val="22"/>
                <w:lang w:val="mk-MK"/>
              </w:rPr>
            </w:pPr>
            <w:r>
              <w:rPr>
                <w:rFonts w:ascii="Calibri" w:hAnsi="Calibri" w:cs="Calibri"/>
                <w:sz w:val="22"/>
                <w:szCs w:val="22"/>
                <w:lang w:val="mk-MK"/>
              </w:rPr>
              <w:t>V</w:t>
            </w:r>
            <w:r>
              <w:rPr>
                <w:rFonts w:ascii="Calibri" w:hAnsi="Calibri" w:cs="Calibri"/>
                <w:sz w:val="22"/>
                <w:szCs w:val="22"/>
              </w:rPr>
              <w:t>I</w:t>
            </w:r>
            <w:r>
              <w:rPr>
                <w:rFonts w:ascii="Calibri" w:hAnsi="Calibri" w:cs="Calibri"/>
                <w:sz w:val="22"/>
                <w:szCs w:val="22"/>
                <w:lang w:val="mk-MK"/>
              </w:rPr>
              <w:t>-A.6</w:t>
            </w:r>
          </w:p>
        </w:tc>
        <w:tc>
          <w:tcPr>
            <w:tcW w:w="11983" w:type="dxa"/>
            <w:tcBorders>
              <w:bottom w:val="single" w:sz="4" w:space="0" w:color="auto"/>
            </w:tcBorders>
            <w:shd w:val="clear" w:color="auto" w:fill="auto"/>
          </w:tcPr>
          <w:p w14:paraId="3D051F8B" w14:textId="77E39CF3" w:rsidR="00201708" w:rsidRPr="00286ED3" w:rsidRDefault="00F1572F" w:rsidP="00F1572F">
            <w:pPr>
              <w:pStyle w:val="Default"/>
              <w:rPr>
                <w:rFonts w:asciiTheme="minorHAnsi" w:hAnsiTheme="minorHAnsi" w:cstheme="minorHAnsi"/>
                <w:color w:val="auto"/>
                <w:sz w:val="22"/>
                <w:szCs w:val="22"/>
                <w:lang w:val="mk-MK"/>
              </w:rPr>
            </w:pPr>
            <w:r w:rsidRPr="00F1572F">
              <w:rPr>
                <w:rFonts w:asciiTheme="minorHAnsi" w:hAnsiTheme="minorHAnsi" w:cstheme="minorHAnsi"/>
                <w:sz w:val="22"/>
                <w:szCs w:val="22"/>
                <w:lang w:val="mk-MK"/>
              </w:rPr>
              <w:t>ta njohë praninë e stereotipave dhe paragjykimeve te vetja dhe te të tjerët dhe të kundërshtojë diskriminimin</w:t>
            </w:r>
            <w:r w:rsidR="00201708">
              <w:rPr>
                <w:rFonts w:asciiTheme="minorHAnsi" w:hAnsiTheme="minorHAnsi" w:cstheme="minorHAnsi"/>
                <w:sz w:val="22"/>
                <w:szCs w:val="22"/>
                <w:lang w:val="mk-MK"/>
              </w:rPr>
              <w:t>;</w:t>
            </w:r>
          </w:p>
        </w:tc>
      </w:tr>
      <w:tr w:rsidR="00201708" w14:paraId="192071A8" w14:textId="77777777">
        <w:trPr>
          <w:trHeight w:val="277"/>
        </w:trPr>
        <w:tc>
          <w:tcPr>
            <w:tcW w:w="972" w:type="dxa"/>
            <w:tcBorders>
              <w:bottom w:val="single" w:sz="4" w:space="0" w:color="auto"/>
            </w:tcBorders>
            <w:shd w:val="clear" w:color="auto" w:fill="auto"/>
          </w:tcPr>
          <w:p w14:paraId="47268C85" w14:textId="77777777" w:rsidR="00201708" w:rsidRDefault="00201708">
            <w:pPr>
              <w:pStyle w:val="Default"/>
              <w:ind w:left="34"/>
              <w:rPr>
                <w:rFonts w:ascii="Calibri" w:hAnsi="Calibri" w:cs="Calibri"/>
                <w:sz w:val="22"/>
                <w:szCs w:val="22"/>
                <w:lang w:val="mk-MK"/>
              </w:rPr>
            </w:pPr>
            <w:r>
              <w:rPr>
                <w:rFonts w:ascii="Calibri" w:hAnsi="Calibri" w:cs="Calibri"/>
                <w:sz w:val="22"/>
                <w:szCs w:val="22"/>
                <w:lang w:val="mk-MK"/>
              </w:rPr>
              <w:t>V</w:t>
            </w:r>
            <w:r>
              <w:rPr>
                <w:rFonts w:ascii="Calibri" w:hAnsi="Calibri" w:cs="Calibri"/>
                <w:sz w:val="22"/>
                <w:szCs w:val="22"/>
              </w:rPr>
              <w:t>II</w:t>
            </w:r>
            <w:r>
              <w:rPr>
                <w:rFonts w:ascii="Calibri" w:hAnsi="Calibri" w:cs="Calibri"/>
                <w:sz w:val="22"/>
                <w:szCs w:val="22"/>
                <w:lang w:val="mk-MK"/>
              </w:rPr>
              <w:t>-A.1</w:t>
            </w:r>
          </w:p>
        </w:tc>
        <w:tc>
          <w:tcPr>
            <w:tcW w:w="11983" w:type="dxa"/>
            <w:tcBorders>
              <w:bottom w:val="single" w:sz="4" w:space="0" w:color="auto"/>
            </w:tcBorders>
            <w:shd w:val="clear" w:color="auto" w:fill="auto"/>
          </w:tcPr>
          <w:p w14:paraId="2CE99C5D" w14:textId="33924DAF" w:rsidR="00201708" w:rsidRPr="00694A37" w:rsidRDefault="00661657" w:rsidP="00661657">
            <w:pPr>
              <w:pStyle w:val="Default"/>
              <w:rPr>
                <w:rFonts w:asciiTheme="minorHAnsi" w:hAnsiTheme="minorHAnsi" w:cstheme="minorHAnsi"/>
                <w:sz w:val="22"/>
                <w:szCs w:val="22"/>
                <w:lang w:val="mk-MK"/>
              </w:rPr>
            </w:pPr>
            <w:r w:rsidRPr="00661657">
              <w:rPr>
                <w:rFonts w:asciiTheme="minorHAnsi" w:hAnsiTheme="minorHAnsi" w:cstheme="minorHAnsi"/>
                <w:sz w:val="22"/>
                <w:szCs w:val="22"/>
                <w:lang w:val="mk-MK"/>
              </w:rPr>
              <w:t>të lidhin njohuritë nga shkencat me aplikimin e tyre në teknikë dhe teknologji dhe në jetën e përditshme.</w:t>
            </w:r>
          </w:p>
        </w:tc>
      </w:tr>
      <w:tr w:rsidR="00E65AD6" w14:paraId="73C7ECFA" w14:textId="77777777">
        <w:trPr>
          <w:trHeight w:val="323"/>
        </w:trPr>
        <w:tc>
          <w:tcPr>
            <w:tcW w:w="972" w:type="dxa"/>
            <w:tcBorders>
              <w:right w:val="nil"/>
            </w:tcBorders>
            <w:shd w:val="clear" w:color="auto" w:fill="D9E2F3"/>
          </w:tcPr>
          <w:p w14:paraId="0CB4F3A8" w14:textId="77777777" w:rsidR="00E65AD6" w:rsidRDefault="00E65AD6">
            <w:pPr>
              <w:pStyle w:val="Default"/>
              <w:rPr>
                <w:rFonts w:ascii="Calibri" w:hAnsi="Calibri" w:cs="Calibri"/>
                <w:sz w:val="22"/>
                <w:szCs w:val="22"/>
                <w:lang w:val="mk-MK"/>
              </w:rPr>
            </w:pPr>
          </w:p>
        </w:tc>
        <w:tc>
          <w:tcPr>
            <w:tcW w:w="11983" w:type="dxa"/>
            <w:tcBorders>
              <w:left w:val="nil"/>
            </w:tcBorders>
            <w:shd w:val="clear" w:color="auto" w:fill="D9E2F3"/>
          </w:tcPr>
          <w:p w14:paraId="14F41B4C" w14:textId="76A9D1F2" w:rsidR="00E65AD6" w:rsidRDefault="00D90A06" w:rsidP="00D90A06">
            <w:pPr>
              <w:pStyle w:val="Default"/>
              <w:rPr>
                <w:rFonts w:ascii="Calibri" w:hAnsi="Calibri" w:cs="Calibri"/>
                <w:color w:val="auto"/>
                <w:sz w:val="22"/>
                <w:szCs w:val="22"/>
                <w:lang w:val="mk-MK"/>
              </w:rPr>
            </w:pPr>
            <w:proofErr w:type="spellStart"/>
            <w:r>
              <w:rPr>
                <w:rFonts w:ascii="Calibri" w:hAnsi="Calibri" w:cs="Calibri"/>
                <w:i/>
                <w:sz w:val="22"/>
                <w:szCs w:val="22"/>
              </w:rPr>
              <w:t>Nxënësi</w:t>
            </w:r>
            <w:proofErr w:type="spellEnd"/>
            <w:r>
              <w:rPr>
                <w:rFonts w:ascii="Calibri" w:hAnsi="Calibri" w:cs="Calibri"/>
                <w:i/>
                <w:sz w:val="22"/>
                <w:szCs w:val="22"/>
              </w:rPr>
              <w:t>/</w:t>
            </w:r>
            <w:proofErr w:type="spellStart"/>
            <w:r>
              <w:rPr>
                <w:rFonts w:ascii="Calibri" w:hAnsi="Calibri" w:cs="Calibri"/>
                <w:i/>
                <w:sz w:val="22"/>
                <w:szCs w:val="22"/>
              </w:rPr>
              <w:t>nxënësja</w:t>
            </w:r>
            <w:proofErr w:type="spellEnd"/>
            <w:r>
              <w:rPr>
                <w:rFonts w:ascii="Calibri" w:hAnsi="Calibri" w:cs="Calibri"/>
                <w:i/>
                <w:sz w:val="22"/>
                <w:szCs w:val="22"/>
              </w:rPr>
              <w:t xml:space="preserve"> </w:t>
            </w:r>
            <w:proofErr w:type="spellStart"/>
            <w:r>
              <w:rPr>
                <w:rFonts w:ascii="Calibri" w:hAnsi="Calibri" w:cs="Calibri"/>
                <w:i/>
                <w:sz w:val="22"/>
                <w:szCs w:val="22"/>
              </w:rPr>
              <w:t>kupton</w:t>
            </w:r>
            <w:proofErr w:type="spellEnd"/>
            <w:r>
              <w:rPr>
                <w:rFonts w:ascii="Calibri" w:hAnsi="Calibri" w:cs="Calibri"/>
                <w:i/>
                <w:sz w:val="22"/>
                <w:szCs w:val="22"/>
              </w:rPr>
              <w:t xml:space="preserve"> </w:t>
            </w:r>
            <w:proofErr w:type="spellStart"/>
            <w:r>
              <w:rPr>
                <w:rFonts w:ascii="Calibri" w:hAnsi="Calibri" w:cs="Calibri"/>
                <w:i/>
                <w:sz w:val="22"/>
                <w:szCs w:val="22"/>
              </w:rPr>
              <w:t>dhe</w:t>
            </w:r>
            <w:proofErr w:type="spellEnd"/>
            <w:r>
              <w:rPr>
                <w:rFonts w:ascii="Calibri" w:hAnsi="Calibri" w:cs="Calibri"/>
                <w:i/>
                <w:sz w:val="22"/>
                <w:szCs w:val="22"/>
              </w:rPr>
              <w:t xml:space="preserve"> </w:t>
            </w:r>
            <w:proofErr w:type="spellStart"/>
            <w:r>
              <w:rPr>
                <w:rFonts w:ascii="Calibri" w:hAnsi="Calibri" w:cs="Calibri"/>
                <w:i/>
                <w:sz w:val="22"/>
                <w:szCs w:val="22"/>
              </w:rPr>
              <w:t>pranon</w:t>
            </w:r>
            <w:proofErr w:type="spellEnd"/>
            <w:r>
              <w:rPr>
                <w:rFonts w:ascii="Calibri" w:hAnsi="Calibri" w:cs="Calibri"/>
                <w:i/>
                <w:sz w:val="22"/>
                <w:szCs w:val="22"/>
              </w:rPr>
              <w:t xml:space="preserve"> se</w:t>
            </w:r>
            <w:r w:rsidR="00817618">
              <w:rPr>
                <w:rFonts w:ascii="Calibri" w:hAnsi="Calibri" w:cs="Calibri"/>
                <w:i/>
                <w:sz w:val="22"/>
                <w:szCs w:val="22"/>
              </w:rPr>
              <w:t>:</w:t>
            </w:r>
          </w:p>
        </w:tc>
      </w:tr>
      <w:tr w:rsidR="004D277D" w14:paraId="206A7C6E" w14:textId="77777777">
        <w:trPr>
          <w:trHeight w:val="593"/>
        </w:trPr>
        <w:tc>
          <w:tcPr>
            <w:tcW w:w="972" w:type="dxa"/>
            <w:shd w:val="clear" w:color="auto" w:fill="auto"/>
          </w:tcPr>
          <w:p w14:paraId="57DB1FC4" w14:textId="23760C06" w:rsidR="004D277D" w:rsidRDefault="004D277D" w:rsidP="00B56576">
            <w:pPr>
              <w:pStyle w:val="Default"/>
              <w:ind w:left="34"/>
              <w:rPr>
                <w:rFonts w:ascii="Calibri" w:hAnsi="Calibri" w:cs="Calibri"/>
                <w:sz w:val="22"/>
                <w:szCs w:val="22"/>
                <w:lang w:val="mk-MK"/>
              </w:rPr>
            </w:pPr>
            <w:r>
              <w:rPr>
                <w:rFonts w:ascii="Calibri" w:hAnsi="Calibri" w:cs="Calibri"/>
                <w:sz w:val="22"/>
                <w:szCs w:val="22"/>
              </w:rPr>
              <w:t>IV-</w:t>
            </w:r>
            <w:r w:rsidR="00B56576">
              <w:rPr>
                <w:rFonts w:ascii="Calibri" w:hAnsi="Calibri" w:cs="Calibri"/>
                <w:sz w:val="22"/>
                <w:szCs w:val="22"/>
              </w:rPr>
              <w:t>B</w:t>
            </w:r>
            <w:r>
              <w:rPr>
                <w:rFonts w:ascii="Calibri" w:hAnsi="Calibri" w:cs="Calibri"/>
                <w:sz w:val="22"/>
                <w:szCs w:val="22"/>
              </w:rPr>
              <w:t>.1</w:t>
            </w:r>
          </w:p>
        </w:tc>
        <w:tc>
          <w:tcPr>
            <w:tcW w:w="11983" w:type="dxa"/>
            <w:shd w:val="clear" w:color="auto" w:fill="auto"/>
          </w:tcPr>
          <w:p w14:paraId="375182FE" w14:textId="77777777" w:rsidR="00B56576" w:rsidRPr="00B56576" w:rsidRDefault="00B56576" w:rsidP="00B56576">
            <w:pPr>
              <w:pStyle w:val="Default"/>
              <w:rPr>
                <w:rFonts w:ascii="Calibri" w:hAnsi="Calibri" w:cs="Calibri"/>
                <w:sz w:val="22"/>
                <w:szCs w:val="22"/>
                <w:lang w:val="mk-MK"/>
              </w:rPr>
            </w:pPr>
            <w:r w:rsidRPr="00B56576">
              <w:rPr>
                <w:rFonts w:ascii="Calibri" w:hAnsi="Calibri" w:cs="Calibri"/>
                <w:sz w:val="22"/>
                <w:szCs w:val="22"/>
                <w:lang w:val="mk-MK"/>
              </w:rPr>
              <w:t>shkrim-leximi digjital është i nevojshëm për jetën e përditshme. Lehtëson të mësuarit, jetën dhe punën, kontribuon në zgjerimin e</w:t>
            </w:r>
          </w:p>
          <w:p w14:paraId="0C5E803E" w14:textId="588C2874" w:rsidR="004D277D" w:rsidRPr="00302363" w:rsidRDefault="00B56576" w:rsidP="00B56576">
            <w:pPr>
              <w:pStyle w:val="Default"/>
              <w:rPr>
                <w:rFonts w:ascii="Calibri" w:hAnsi="Calibri" w:cs="Calibri"/>
                <w:color w:val="auto"/>
                <w:sz w:val="22"/>
                <w:szCs w:val="22"/>
                <w:lang w:val="mk-MK"/>
              </w:rPr>
            </w:pPr>
            <w:r w:rsidRPr="00B56576">
              <w:rPr>
                <w:rFonts w:ascii="Calibri" w:hAnsi="Calibri" w:cs="Calibri"/>
                <w:sz w:val="22"/>
                <w:szCs w:val="22"/>
                <w:lang w:val="mk-MK"/>
              </w:rPr>
              <w:t>komunikimit, krijimtarisë dhe inovacionit, ofron mundësi të ndryshme për argëtim;</w:t>
            </w:r>
          </w:p>
        </w:tc>
      </w:tr>
      <w:tr w:rsidR="004D277D" w14:paraId="3F6F1D58" w14:textId="77777777">
        <w:trPr>
          <w:trHeight w:val="593"/>
        </w:trPr>
        <w:tc>
          <w:tcPr>
            <w:tcW w:w="972" w:type="dxa"/>
            <w:shd w:val="clear" w:color="auto" w:fill="auto"/>
          </w:tcPr>
          <w:p w14:paraId="30343A64" w14:textId="66DC39C1" w:rsidR="004D277D" w:rsidRDefault="004D277D" w:rsidP="00B56576">
            <w:pPr>
              <w:pStyle w:val="Default"/>
              <w:ind w:left="34"/>
              <w:rPr>
                <w:rFonts w:ascii="Calibri" w:hAnsi="Calibri" w:cs="Calibri"/>
                <w:sz w:val="22"/>
                <w:szCs w:val="22"/>
              </w:rPr>
            </w:pPr>
            <w:r>
              <w:rPr>
                <w:rFonts w:ascii="Calibri" w:hAnsi="Calibri" w:cs="Calibri"/>
                <w:sz w:val="22"/>
                <w:szCs w:val="22"/>
              </w:rPr>
              <w:t>V-</w:t>
            </w:r>
            <w:r w:rsidR="00B56576">
              <w:rPr>
                <w:rFonts w:ascii="Calibri" w:hAnsi="Calibri" w:cs="Calibri"/>
                <w:sz w:val="22"/>
                <w:szCs w:val="22"/>
              </w:rPr>
              <w:t>B</w:t>
            </w:r>
            <w:r>
              <w:rPr>
                <w:rFonts w:ascii="Calibri" w:hAnsi="Calibri" w:cs="Calibri"/>
                <w:sz w:val="22"/>
                <w:szCs w:val="22"/>
              </w:rPr>
              <w:t>.3</w:t>
            </w:r>
          </w:p>
        </w:tc>
        <w:tc>
          <w:tcPr>
            <w:tcW w:w="11983" w:type="dxa"/>
            <w:shd w:val="clear" w:color="auto" w:fill="auto"/>
          </w:tcPr>
          <w:p w14:paraId="5EB0CB2B" w14:textId="7FC74895" w:rsidR="004D277D" w:rsidRPr="00417CDC" w:rsidRDefault="00B56576" w:rsidP="00B56576">
            <w:pPr>
              <w:pStyle w:val="Default"/>
              <w:rPr>
                <w:rFonts w:ascii="Calibri" w:hAnsi="Calibri" w:cs="Calibri"/>
                <w:sz w:val="22"/>
                <w:szCs w:val="22"/>
                <w:lang w:val="mk-MK"/>
              </w:rPr>
            </w:pPr>
            <w:r w:rsidRPr="00B56576">
              <w:rPr>
                <w:rFonts w:ascii="Calibri" w:hAnsi="Calibri" w:cs="Calibri"/>
                <w:color w:val="auto"/>
                <w:sz w:val="22"/>
                <w:szCs w:val="22"/>
                <w:lang w:val="mk-MK"/>
              </w:rPr>
              <w:t>arritjet dhe mirëqenia personale kryesisht varen nga puna që ai/ajo investon dhe rezultatet që ai/ajo arrin</w:t>
            </w:r>
            <w:r w:rsidR="004D277D">
              <w:rPr>
                <w:rFonts w:ascii="Calibri" w:hAnsi="Calibri" w:cs="Calibri"/>
                <w:color w:val="auto"/>
                <w:sz w:val="22"/>
                <w:szCs w:val="22"/>
                <w:lang w:val="mk-MK"/>
              </w:rPr>
              <w:t>;</w:t>
            </w:r>
          </w:p>
        </w:tc>
      </w:tr>
      <w:tr w:rsidR="004D277D" w14:paraId="39E59301" w14:textId="77777777">
        <w:trPr>
          <w:trHeight w:val="440"/>
        </w:trPr>
        <w:tc>
          <w:tcPr>
            <w:tcW w:w="972" w:type="dxa"/>
            <w:shd w:val="clear" w:color="auto" w:fill="auto"/>
          </w:tcPr>
          <w:p w14:paraId="24C581F3" w14:textId="0CDEC837" w:rsidR="004D277D" w:rsidRDefault="004D277D" w:rsidP="00B56576">
            <w:pPr>
              <w:pStyle w:val="Default"/>
              <w:ind w:left="34"/>
              <w:rPr>
                <w:rFonts w:ascii="Calibri" w:hAnsi="Calibri" w:cs="Calibri"/>
                <w:sz w:val="22"/>
                <w:szCs w:val="22"/>
              </w:rPr>
            </w:pPr>
            <w:r>
              <w:rPr>
                <w:rFonts w:ascii="Calibri" w:hAnsi="Calibri" w:cs="Calibri"/>
                <w:sz w:val="22"/>
                <w:szCs w:val="22"/>
              </w:rPr>
              <w:t>V-</w:t>
            </w:r>
            <w:r w:rsidR="00B56576">
              <w:rPr>
                <w:rFonts w:ascii="Calibri" w:hAnsi="Calibri" w:cs="Calibri"/>
                <w:sz w:val="22"/>
                <w:szCs w:val="22"/>
              </w:rPr>
              <w:t>B</w:t>
            </w:r>
            <w:r>
              <w:rPr>
                <w:rFonts w:ascii="Calibri" w:hAnsi="Calibri" w:cs="Calibri"/>
                <w:sz w:val="22"/>
                <w:szCs w:val="22"/>
              </w:rPr>
              <w:t>.4</w:t>
            </w:r>
          </w:p>
        </w:tc>
        <w:tc>
          <w:tcPr>
            <w:tcW w:w="11983" w:type="dxa"/>
            <w:shd w:val="clear" w:color="auto" w:fill="auto"/>
          </w:tcPr>
          <w:p w14:paraId="48171DF8" w14:textId="1590C11E" w:rsidR="004D277D" w:rsidRPr="00476776" w:rsidRDefault="00B56576" w:rsidP="00B56576">
            <w:pPr>
              <w:pStyle w:val="Default"/>
              <w:rPr>
                <w:rFonts w:ascii="Calibri" w:hAnsi="Calibri" w:cs="Calibri"/>
                <w:color w:val="auto"/>
                <w:sz w:val="22"/>
                <w:szCs w:val="22"/>
                <w:lang w:val="mk-MK"/>
              </w:rPr>
            </w:pPr>
            <w:r w:rsidRPr="00B56576">
              <w:rPr>
                <w:rFonts w:ascii="Calibri" w:hAnsi="Calibri" w:cs="Calibri"/>
                <w:color w:val="auto"/>
                <w:sz w:val="22"/>
                <w:szCs w:val="22"/>
                <w:lang w:val="mk-MK"/>
              </w:rPr>
              <w:t>çdo veprim që ai/ajo ndërmerr ka pasoja për të dhe/ose për mjedisin e tij/saj;</w:t>
            </w:r>
          </w:p>
        </w:tc>
      </w:tr>
      <w:tr w:rsidR="004D277D" w14:paraId="35E614B1" w14:textId="77777777">
        <w:trPr>
          <w:trHeight w:val="593"/>
        </w:trPr>
        <w:tc>
          <w:tcPr>
            <w:tcW w:w="972" w:type="dxa"/>
            <w:shd w:val="clear" w:color="auto" w:fill="auto"/>
          </w:tcPr>
          <w:p w14:paraId="37455406" w14:textId="5B12C3AA" w:rsidR="004D277D" w:rsidRDefault="004D277D" w:rsidP="00B56576">
            <w:pPr>
              <w:pStyle w:val="Default"/>
              <w:ind w:left="34"/>
              <w:rPr>
                <w:rFonts w:ascii="Calibri" w:hAnsi="Calibri" w:cs="Calibri"/>
                <w:sz w:val="22"/>
                <w:szCs w:val="22"/>
              </w:rPr>
            </w:pPr>
            <w:r>
              <w:rPr>
                <w:rFonts w:ascii="Calibri" w:hAnsi="Calibri" w:cs="Calibri"/>
                <w:sz w:val="22"/>
                <w:szCs w:val="22"/>
              </w:rPr>
              <w:t>V-</w:t>
            </w:r>
            <w:r w:rsidR="00B56576">
              <w:rPr>
                <w:rFonts w:ascii="Calibri" w:hAnsi="Calibri" w:cs="Calibri"/>
                <w:sz w:val="22"/>
                <w:szCs w:val="22"/>
              </w:rPr>
              <w:t>B</w:t>
            </w:r>
            <w:r>
              <w:rPr>
                <w:rFonts w:ascii="Calibri" w:hAnsi="Calibri" w:cs="Calibri"/>
                <w:sz w:val="22"/>
                <w:szCs w:val="22"/>
              </w:rPr>
              <w:t>.7</w:t>
            </w:r>
          </w:p>
        </w:tc>
        <w:tc>
          <w:tcPr>
            <w:tcW w:w="11983" w:type="dxa"/>
            <w:shd w:val="clear" w:color="auto" w:fill="auto"/>
          </w:tcPr>
          <w:p w14:paraId="79B528AB" w14:textId="33932022" w:rsidR="004D277D" w:rsidRPr="00302363" w:rsidRDefault="00B56576" w:rsidP="00B56576">
            <w:pPr>
              <w:pStyle w:val="Default"/>
              <w:rPr>
                <w:rFonts w:ascii="Calibri" w:hAnsi="Calibri" w:cs="Calibri"/>
                <w:color w:val="auto"/>
                <w:sz w:val="22"/>
                <w:szCs w:val="22"/>
                <w:lang w:val="mk-MK"/>
              </w:rPr>
            </w:pPr>
            <w:proofErr w:type="spellStart"/>
            <w:r w:rsidRPr="00B56576">
              <w:rPr>
                <w:rFonts w:ascii="Calibri" w:hAnsi="Calibri" w:cs="Calibri"/>
                <w:sz w:val="22"/>
                <w:szCs w:val="22"/>
              </w:rPr>
              <w:t>iniciativa</w:t>
            </w:r>
            <w:proofErr w:type="spellEnd"/>
            <w:r w:rsidRPr="00B56576">
              <w:rPr>
                <w:rFonts w:ascii="Calibri" w:hAnsi="Calibri" w:cs="Calibri"/>
                <w:sz w:val="22"/>
                <w:szCs w:val="22"/>
              </w:rPr>
              <w:t xml:space="preserve">, </w:t>
            </w:r>
            <w:proofErr w:type="spellStart"/>
            <w:r w:rsidRPr="00B56576">
              <w:rPr>
                <w:rFonts w:ascii="Calibri" w:hAnsi="Calibri" w:cs="Calibri"/>
                <w:sz w:val="22"/>
                <w:szCs w:val="22"/>
              </w:rPr>
              <w:t>këmbëngulja</w:t>
            </w:r>
            <w:proofErr w:type="spellEnd"/>
            <w:r w:rsidRPr="00B56576">
              <w:rPr>
                <w:rFonts w:ascii="Calibri" w:hAnsi="Calibri" w:cs="Calibri"/>
                <w:sz w:val="22"/>
                <w:szCs w:val="22"/>
              </w:rPr>
              <w:t xml:space="preserve">, </w:t>
            </w:r>
            <w:proofErr w:type="spellStart"/>
            <w:r w:rsidRPr="00B56576">
              <w:rPr>
                <w:rFonts w:ascii="Calibri" w:hAnsi="Calibri" w:cs="Calibri"/>
                <w:sz w:val="22"/>
                <w:szCs w:val="22"/>
              </w:rPr>
              <w:t>qëndrueshmëria</w:t>
            </w:r>
            <w:proofErr w:type="spellEnd"/>
            <w:r w:rsidRPr="00B56576">
              <w:rPr>
                <w:rFonts w:ascii="Calibri" w:hAnsi="Calibri" w:cs="Calibri"/>
                <w:sz w:val="22"/>
                <w:szCs w:val="22"/>
              </w:rPr>
              <w:t xml:space="preserve">  </w:t>
            </w:r>
            <w:proofErr w:type="spellStart"/>
            <w:r w:rsidRPr="00B56576">
              <w:rPr>
                <w:rFonts w:ascii="Calibri" w:hAnsi="Calibri" w:cs="Calibri"/>
                <w:sz w:val="22"/>
                <w:szCs w:val="22"/>
              </w:rPr>
              <w:t>dhe</w:t>
            </w:r>
            <w:proofErr w:type="spellEnd"/>
            <w:r w:rsidRPr="00B56576">
              <w:rPr>
                <w:rFonts w:ascii="Calibri" w:hAnsi="Calibri" w:cs="Calibri"/>
                <w:sz w:val="22"/>
                <w:szCs w:val="22"/>
              </w:rPr>
              <w:t xml:space="preserve"> </w:t>
            </w:r>
            <w:proofErr w:type="spellStart"/>
            <w:r w:rsidRPr="00B56576">
              <w:rPr>
                <w:rFonts w:ascii="Calibri" w:hAnsi="Calibri" w:cs="Calibri"/>
                <w:sz w:val="22"/>
                <w:szCs w:val="22"/>
              </w:rPr>
              <w:t>përgjegjësia</w:t>
            </w:r>
            <w:proofErr w:type="spellEnd"/>
            <w:r w:rsidRPr="00B56576">
              <w:rPr>
                <w:rFonts w:ascii="Calibri" w:hAnsi="Calibri" w:cs="Calibri"/>
                <w:sz w:val="22"/>
                <w:szCs w:val="22"/>
              </w:rPr>
              <w:t xml:space="preserve"> </w:t>
            </w:r>
            <w:proofErr w:type="spellStart"/>
            <w:r w:rsidRPr="00B56576">
              <w:rPr>
                <w:rFonts w:ascii="Calibri" w:hAnsi="Calibri" w:cs="Calibri"/>
                <w:sz w:val="22"/>
                <w:szCs w:val="22"/>
              </w:rPr>
              <w:t>janë</w:t>
            </w:r>
            <w:proofErr w:type="spellEnd"/>
            <w:r w:rsidRPr="00B56576">
              <w:rPr>
                <w:rFonts w:ascii="Calibri" w:hAnsi="Calibri" w:cs="Calibri"/>
                <w:sz w:val="22"/>
                <w:szCs w:val="22"/>
              </w:rPr>
              <w:t xml:space="preserve"> </w:t>
            </w:r>
            <w:proofErr w:type="spellStart"/>
            <w:r w:rsidRPr="00B56576">
              <w:rPr>
                <w:rFonts w:ascii="Calibri" w:hAnsi="Calibri" w:cs="Calibri"/>
                <w:sz w:val="22"/>
                <w:szCs w:val="22"/>
              </w:rPr>
              <w:t>të</w:t>
            </w:r>
            <w:proofErr w:type="spellEnd"/>
            <w:r w:rsidRPr="00B56576">
              <w:rPr>
                <w:rFonts w:ascii="Calibri" w:hAnsi="Calibri" w:cs="Calibri"/>
                <w:sz w:val="22"/>
                <w:szCs w:val="22"/>
              </w:rPr>
              <w:t xml:space="preserve"> </w:t>
            </w:r>
            <w:proofErr w:type="spellStart"/>
            <w:r w:rsidRPr="00B56576">
              <w:rPr>
                <w:rFonts w:ascii="Calibri" w:hAnsi="Calibri" w:cs="Calibri"/>
                <w:sz w:val="22"/>
                <w:szCs w:val="22"/>
              </w:rPr>
              <w:t>rëndësishme</w:t>
            </w:r>
            <w:proofErr w:type="spellEnd"/>
            <w:r w:rsidRPr="00B56576">
              <w:rPr>
                <w:rFonts w:ascii="Calibri" w:hAnsi="Calibri" w:cs="Calibri"/>
                <w:sz w:val="22"/>
                <w:szCs w:val="22"/>
              </w:rPr>
              <w:t xml:space="preserve"> </w:t>
            </w:r>
            <w:proofErr w:type="spellStart"/>
            <w:r w:rsidRPr="00B56576">
              <w:rPr>
                <w:rFonts w:ascii="Calibri" w:hAnsi="Calibri" w:cs="Calibri"/>
                <w:sz w:val="22"/>
                <w:szCs w:val="22"/>
              </w:rPr>
              <w:t>për</w:t>
            </w:r>
            <w:proofErr w:type="spellEnd"/>
            <w:r w:rsidRPr="00B56576">
              <w:rPr>
                <w:rFonts w:ascii="Calibri" w:hAnsi="Calibri" w:cs="Calibri"/>
                <w:sz w:val="22"/>
                <w:szCs w:val="22"/>
              </w:rPr>
              <w:t xml:space="preserve"> </w:t>
            </w:r>
            <w:proofErr w:type="spellStart"/>
            <w:r w:rsidRPr="00B56576">
              <w:rPr>
                <w:rFonts w:ascii="Calibri" w:hAnsi="Calibri" w:cs="Calibri"/>
                <w:sz w:val="22"/>
                <w:szCs w:val="22"/>
              </w:rPr>
              <w:t>zbatimin</w:t>
            </w:r>
            <w:proofErr w:type="spellEnd"/>
            <w:r w:rsidRPr="00B56576">
              <w:rPr>
                <w:rFonts w:ascii="Calibri" w:hAnsi="Calibri" w:cs="Calibri"/>
                <w:sz w:val="22"/>
                <w:szCs w:val="22"/>
              </w:rPr>
              <w:t xml:space="preserve"> e </w:t>
            </w:r>
            <w:proofErr w:type="spellStart"/>
            <w:r w:rsidRPr="00B56576">
              <w:rPr>
                <w:rFonts w:ascii="Calibri" w:hAnsi="Calibri" w:cs="Calibri"/>
                <w:sz w:val="22"/>
                <w:szCs w:val="22"/>
              </w:rPr>
              <w:t>detyrave</w:t>
            </w:r>
            <w:proofErr w:type="spellEnd"/>
            <w:r w:rsidRPr="00B56576">
              <w:rPr>
                <w:rFonts w:ascii="Calibri" w:hAnsi="Calibri" w:cs="Calibri"/>
                <w:sz w:val="22"/>
                <w:szCs w:val="22"/>
              </w:rPr>
              <w:t xml:space="preserve">, </w:t>
            </w:r>
            <w:proofErr w:type="spellStart"/>
            <w:r w:rsidRPr="00B56576">
              <w:rPr>
                <w:rFonts w:ascii="Calibri" w:hAnsi="Calibri" w:cs="Calibri"/>
                <w:sz w:val="22"/>
                <w:szCs w:val="22"/>
              </w:rPr>
              <w:t>arritjen</w:t>
            </w:r>
            <w:proofErr w:type="spellEnd"/>
            <w:r w:rsidRPr="00B56576">
              <w:rPr>
                <w:rFonts w:ascii="Calibri" w:hAnsi="Calibri" w:cs="Calibri"/>
                <w:sz w:val="22"/>
                <w:szCs w:val="22"/>
              </w:rPr>
              <w:t xml:space="preserve"> e </w:t>
            </w:r>
            <w:proofErr w:type="spellStart"/>
            <w:r w:rsidRPr="00B56576">
              <w:rPr>
                <w:rFonts w:ascii="Calibri" w:hAnsi="Calibri" w:cs="Calibri"/>
                <w:sz w:val="22"/>
                <w:szCs w:val="22"/>
              </w:rPr>
              <w:t>qëllimeve</w:t>
            </w:r>
            <w:proofErr w:type="spellEnd"/>
            <w:r w:rsidRPr="00B56576">
              <w:rPr>
                <w:rFonts w:ascii="Calibri" w:hAnsi="Calibri" w:cs="Calibri"/>
                <w:sz w:val="22"/>
                <w:szCs w:val="22"/>
              </w:rPr>
              <w:t xml:space="preserve"> </w:t>
            </w:r>
            <w:proofErr w:type="spellStart"/>
            <w:r w:rsidRPr="00B56576">
              <w:rPr>
                <w:rFonts w:ascii="Calibri" w:hAnsi="Calibri" w:cs="Calibri"/>
                <w:sz w:val="22"/>
                <w:szCs w:val="22"/>
              </w:rPr>
              <w:t>dhe</w:t>
            </w:r>
            <w:proofErr w:type="spellEnd"/>
            <w:r w:rsidRPr="00B56576">
              <w:rPr>
                <w:rFonts w:ascii="Calibri" w:hAnsi="Calibri" w:cs="Calibri"/>
                <w:sz w:val="22"/>
                <w:szCs w:val="22"/>
              </w:rPr>
              <w:t xml:space="preserve"> </w:t>
            </w:r>
            <w:proofErr w:type="spellStart"/>
            <w:r w:rsidRPr="00B56576">
              <w:rPr>
                <w:rFonts w:ascii="Calibri" w:hAnsi="Calibri" w:cs="Calibri"/>
                <w:sz w:val="22"/>
                <w:szCs w:val="22"/>
              </w:rPr>
              <w:t>tejkalimin</w:t>
            </w:r>
            <w:proofErr w:type="spellEnd"/>
            <w:r w:rsidRPr="00B56576">
              <w:rPr>
                <w:rFonts w:ascii="Calibri" w:hAnsi="Calibri" w:cs="Calibri"/>
                <w:sz w:val="22"/>
                <w:szCs w:val="22"/>
              </w:rPr>
              <w:t xml:space="preserve"> e </w:t>
            </w:r>
            <w:proofErr w:type="spellStart"/>
            <w:r w:rsidRPr="00B56576">
              <w:rPr>
                <w:rFonts w:ascii="Calibri" w:hAnsi="Calibri" w:cs="Calibri"/>
                <w:sz w:val="22"/>
                <w:szCs w:val="22"/>
              </w:rPr>
              <w:t>sfidave</w:t>
            </w:r>
            <w:proofErr w:type="spellEnd"/>
            <w:r w:rsidRPr="00B56576">
              <w:rPr>
                <w:rFonts w:ascii="Calibri" w:hAnsi="Calibri" w:cs="Calibri"/>
                <w:sz w:val="22"/>
                <w:szCs w:val="22"/>
              </w:rPr>
              <w:t xml:space="preserve"> </w:t>
            </w:r>
            <w:proofErr w:type="spellStart"/>
            <w:r w:rsidRPr="00B56576">
              <w:rPr>
                <w:rFonts w:ascii="Calibri" w:hAnsi="Calibri" w:cs="Calibri"/>
                <w:sz w:val="22"/>
                <w:szCs w:val="22"/>
              </w:rPr>
              <w:t>në</w:t>
            </w:r>
            <w:proofErr w:type="spellEnd"/>
            <w:r w:rsidRPr="00B56576">
              <w:rPr>
                <w:rFonts w:ascii="Calibri" w:hAnsi="Calibri" w:cs="Calibri"/>
                <w:sz w:val="22"/>
                <w:szCs w:val="22"/>
              </w:rPr>
              <w:t xml:space="preserve"> </w:t>
            </w:r>
            <w:proofErr w:type="spellStart"/>
            <w:r w:rsidRPr="00B56576">
              <w:rPr>
                <w:rFonts w:ascii="Calibri" w:hAnsi="Calibri" w:cs="Calibri"/>
                <w:sz w:val="22"/>
                <w:szCs w:val="22"/>
              </w:rPr>
              <w:t>situatat</w:t>
            </w:r>
            <w:proofErr w:type="spellEnd"/>
            <w:r w:rsidRPr="00B56576">
              <w:rPr>
                <w:rFonts w:ascii="Calibri" w:hAnsi="Calibri" w:cs="Calibri"/>
                <w:sz w:val="22"/>
                <w:szCs w:val="22"/>
              </w:rPr>
              <w:t xml:space="preserve"> e </w:t>
            </w:r>
            <w:proofErr w:type="spellStart"/>
            <w:r w:rsidRPr="00B56576">
              <w:rPr>
                <w:rFonts w:ascii="Calibri" w:hAnsi="Calibri" w:cs="Calibri"/>
                <w:sz w:val="22"/>
                <w:szCs w:val="22"/>
              </w:rPr>
              <w:t>përditshme</w:t>
            </w:r>
            <w:proofErr w:type="spellEnd"/>
            <w:r w:rsidRPr="00B56576">
              <w:rPr>
                <w:rFonts w:ascii="Calibri" w:hAnsi="Calibri" w:cs="Calibri"/>
                <w:sz w:val="22"/>
                <w:szCs w:val="22"/>
              </w:rPr>
              <w:t>;</w:t>
            </w:r>
          </w:p>
        </w:tc>
      </w:tr>
      <w:tr w:rsidR="004D277D" w14:paraId="61C231FC" w14:textId="77777777">
        <w:trPr>
          <w:trHeight w:val="817"/>
        </w:trPr>
        <w:tc>
          <w:tcPr>
            <w:tcW w:w="972" w:type="dxa"/>
            <w:shd w:val="clear" w:color="auto" w:fill="auto"/>
          </w:tcPr>
          <w:p w14:paraId="56B4ABC8" w14:textId="038984EF" w:rsidR="004D277D" w:rsidRDefault="004D277D" w:rsidP="00B56576">
            <w:pPr>
              <w:pStyle w:val="Default"/>
              <w:ind w:left="34"/>
              <w:rPr>
                <w:rFonts w:ascii="Calibri" w:hAnsi="Calibri" w:cs="Calibri"/>
                <w:color w:val="auto"/>
                <w:sz w:val="22"/>
                <w:szCs w:val="22"/>
                <w:lang w:val="mk-MK"/>
              </w:rPr>
            </w:pPr>
            <w:r>
              <w:rPr>
                <w:rFonts w:ascii="Calibri" w:hAnsi="Calibri" w:cs="Calibri"/>
                <w:sz w:val="22"/>
                <w:szCs w:val="22"/>
                <w:lang w:val="mk-MK"/>
              </w:rPr>
              <w:t>V-</w:t>
            </w:r>
            <w:r w:rsidR="00B56576">
              <w:rPr>
                <w:rFonts w:ascii="Calibri" w:hAnsi="Calibri" w:cs="Calibri"/>
                <w:sz w:val="22"/>
                <w:szCs w:val="22"/>
                <w:lang w:val="sq-AL"/>
              </w:rPr>
              <w:t>B</w:t>
            </w:r>
            <w:r>
              <w:rPr>
                <w:rFonts w:ascii="Calibri" w:hAnsi="Calibri" w:cs="Calibri"/>
                <w:sz w:val="22"/>
                <w:szCs w:val="22"/>
                <w:lang w:val="mk-MK"/>
              </w:rPr>
              <w:t>.8</w:t>
            </w:r>
          </w:p>
        </w:tc>
        <w:tc>
          <w:tcPr>
            <w:tcW w:w="11983" w:type="dxa"/>
            <w:shd w:val="clear" w:color="auto" w:fill="auto"/>
          </w:tcPr>
          <w:p w14:paraId="6C2EFD8E" w14:textId="74ABA025" w:rsidR="004D277D" w:rsidRPr="00476776" w:rsidRDefault="001F14F8" w:rsidP="001F14F8">
            <w:pPr>
              <w:pStyle w:val="Default"/>
              <w:rPr>
                <w:rFonts w:ascii="Calibri" w:hAnsi="Calibri" w:cs="Calibri"/>
                <w:color w:val="auto"/>
                <w:sz w:val="22"/>
                <w:szCs w:val="22"/>
                <w:lang w:val="mk-MK"/>
              </w:rPr>
            </w:pPr>
            <w:r w:rsidRPr="001F14F8">
              <w:rPr>
                <w:rFonts w:ascii="Calibri" w:hAnsi="Calibri" w:cs="Calibri"/>
                <w:color w:val="auto"/>
                <w:sz w:val="22"/>
                <w:szCs w:val="22"/>
                <w:lang w:val="mk-MK"/>
              </w:rPr>
              <w:t>bashkëveprimi me të tjerët është i dyanshëm-siç ka të drejtë të kërkojë nga të tjerët që t'ia mundësojnë</w:t>
            </w:r>
            <w:r>
              <w:rPr>
                <w:rFonts w:ascii="Calibri" w:hAnsi="Calibri" w:cs="Calibri"/>
                <w:color w:val="auto"/>
                <w:sz w:val="22"/>
                <w:szCs w:val="22"/>
                <w:lang w:val="mk-MK"/>
              </w:rPr>
              <w:t xml:space="preserve"> atij/asaj që të jetë i kënaqur</w:t>
            </w:r>
            <w:r>
              <w:rPr>
                <w:rFonts w:ascii="Calibri" w:hAnsi="Calibri" w:cs="Calibri"/>
                <w:color w:val="auto"/>
                <w:sz w:val="22"/>
                <w:szCs w:val="22"/>
                <w:lang w:val="sq-AL"/>
              </w:rPr>
              <w:t xml:space="preserve"> </w:t>
            </w:r>
            <w:r w:rsidRPr="001F14F8">
              <w:rPr>
                <w:rFonts w:ascii="Calibri" w:hAnsi="Calibri" w:cs="Calibri"/>
                <w:color w:val="auto"/>
                <w:sz w:val="22"/>
                <w:szCs w:val="22"/>
                <w:lang w:val="mk-MK"/>
              </w:rPr>
              <w:t xml:space="preserve">me interesat dhe nevojat e tij/ saj, ashtu edhe ai/ ajo ka përgjegjësi t'u japë hapësirë të tjerëve </w:t>
            </w:r>
            <w:r>
              <w:rPr>
                <w:rFonts w:ascii="Calibri" w:hAnsi="Calibri" w:cs="Calibri"/>
                <w:color w:val="auto"/>
                <w:sz w:val="22"/>
                <w:szCs w:val="22"/>
                <w:lang w:val="mk-MK"/>
              </w:rPr>
              <w:t>për të përmbushur interesat dhe</w:t>
            </w:r>
            <w:r>
              <w:rPr>
                <w:rFonts w:ascii="Calibri" w:hAnsi="Calibri" w:cs="Calibri"/>
                <w:color w:val="auto"/>
                <w:sz w:val="22"/>
                <w:szCs w:val="22"/>
                <w:lang w:val="sq-AL"/>
              </w:rPr>
              <w:t xml:space="preserve"> </w:t>
            </w:r>
            <w:r w:rsidRPr="001F14F8">
              <w:rPr>
                <w:rFonts w:ascii="Calibri" w:hAnsi="Calibri" w:cs="Calibri"/>
                <w:color w:val="auto"/>
                <w:sz w:val="22"/>
                <w:szCs w:val="22"/>
                <w:lang w:val="mk-MK"/>
              </w:rPr>
              <w:t>nevojat e veta;</w:t>
            </w:r>
            <w:r>
              <w:rPr>
                <w:rFonts w:ascii="Calibri" w:hAnsi="Calibri" w:cs="Calibri"/>
                <w:color w:val="auto"/>
                <w:sz w:val="22"/>
                <w:szCs w:val="22"/>
                <w:lang w:val="sq-AL"/>
              </w:rPr>
              <w:t xml:space="preserve"> </w:t>
            </w:r>
          </w:p>
        </w:tc>
      </w:tr>
      <w:tr w:rsidR="004D277D" w14:paraId="469F6CD5" w14:textId="77777777">
        <w:trPr>
          <w:trHeight w:val="584"/>
        </w:trPr>
        <w:tc>
          <w:tcPr>
            <w:tcW w:w="972" w:type="dxa"/>
            <w:shd w:val="clear" w:color="auto" w:fill="auto"/>
          </w:tcPr>
          <w:p w14:paraId="7204850F" w14:textId="7B6914DD" w:rsidR="004D277D" w:rsidRDefault="004D277D" w:rsidP="00B56576">
            <w:pPr>
              <w:pStyle w:val="Default"/>
              <w:ind w:left="34"/>
              <w:rPr>
                <w:rFonts w:ascii="Calibri" w:hAnsi="Calibri" w:cs="Calibri"/>
                <w:sz w:val="22"/>
                <w:szCs w:val="22"/>
                <w:lang w:val="mk-MK"/>
              </w:rPr>
            </w:pPr>
            <w:r>
              <w:rPr>
                <w:rFonts w:ascii="Calibri" w:hAnsi="Calibri" w:cs="Calibri"/>
                <w:sz w:val="22"/>
                <w:szCs w:val="22"/>
              </w:rPr>
              <w:t>V-</w:t>
            </w:r>
            <w:r w:rsidR="00B56576">
              <w:rPr>
                <w:rFonts w:ascii="Calibri" w:hAnsi="Calibri" w:cs="Calibri"/>
                <w:sz w:val="22"/>
                <w:szCs w:val="22"/>
              </w:rPr>
              <w:t>B</w:t>
            </w:r>
            <w:r>
              <w:rPr>
                <w:rFonts w:ascii="Calibri" w:hAnsi="Calibri" w:cs="Calibri"/>
                <w:sz w:val="22"/>
                <w:szCs w:val="22"/>
              </w:rPr>
              <w:t>.9</w:t>
            </w:r>
          </w:p>
        </w:tc>
        <w:tc>
          <w:tcPr>
            <w:tcW w:w="11983" w:type="dxa"/>
            <w:shd w:val="clear" w:color="auto" w:fill="auto"/>
          </w:tcPr>
          <w:p w14:paraId="32717B99" w14:textId="504BBB6F" w:rsidR="004D277D" w:rsidRPr="00476776" w:rsidRDefault="000373B9" w:rsidP="000373B9">
            <w:pPr>
              <w:pStyle w:val="Default"/>
              <w:rPr>
                <w:rFonts w:ascii="Calibri" w:hAnsi="Calibri" w:cs="Calibri"/>
                <w:color w:val="auto"/>
                <w:sz w:val="22"/>
                <w:szCs w:val="22"/>
                <w:lang w:val="mk-MK"/>
              </w:rPr>
            </w:pPr>
            <w:r w:rsidRPr="000373B9">
              <w:rPr>
                <w:rFonts w:ascii="Calibri" w:hAnsi="Calibri" w:cs="Calibri"/>
                <w:color w:val="auto"/>
                <w:sz w:val="22"/>
                <w:szCs w:val="22"/>
                <w:lang w:val="mk-MK"/>
              </w:rPr>
              <w:t>kërkimi i informatave kthyese dhe pranimi i kritikës konstruktive shpiejnë në përparim personal n</w:t>
            </w:r>
            <w:r>
              <w:rPr>
                <w:rFonts w:ascii="Calibri" w:hAnsi="Calibri" w:cs="Calibri"/>
                <w:color w:val="auto"/>
                <w:sz w:val="22"/>
                <w:szCs w:val="22"/>
                <w:lang w:val="mk-MK"/>
              </w:rPr>
              <w:t>ë nivel individual dhe shoqëror</w:t>
            </w:r>
            <w:r w:rsidR="004D277D">
              <w:rPr>
                <w:rFonts w:ascii="Calibri" w:hAnsi="Calibri" w:cs="Calibri"/>
                <w:color w:val="auto"/>
                <w:sz w:val="22"/>
                <w:szCs w:val="22"/>
                <w:lang w:val="mk-MK"/>
              </w:rPr>
              <w:t>;</w:t>
            </w:r>
          </w:p>
        </w:tc>
      </w:tr>
      <w:tr w:rsidR="004D277D" w14:paraId="50AAD1D4" w14:textId="77777777">
        <w:trPr>
          <w:trHeight w:val="350"/>
        </w:trPr>
        <w:tc>
          <w:tcPr>
            <w:tcW w:w="972" w:type="dxa"/>
            <w:shd w:val="clear" w:color="auto" w:fill="auto"/>
          </w:tcPr>
          <w:p w14:paraId="6D1EEF75" w14:textId="35464D70" w:rsidR="004D277D" w:rsidRDefault="004D277D" w:rsidP="00B56576">
            <w:pPr>
              <w:pStyle w:val="Default"/>
              <w:ind w:left="34"/>
              <w:rPr>
                <w:rFonts w:ascii="Calibri" w:hAnsi="Calibri" w:cs="Calibri"/>
                <w:sz w:val="22"/>
                <w:szCs w:val="22"/>
                <w:lang w:val="mk-MK"/>
              </w:rPr>
            </w:pPr>
            <w:r>
              <w:rPr>
                <w:rFonts w:ascii="Calibri" w:hAnsi="Calibri" w:cs="Calibri"/>
                <w:sz w:val="22"/>
                <w:szCs w:val="22"/>
              </w:rPr>
              <w:t>VII-</w:t>
            </w:r>
            <w:r w:rsidR="00B56576">
              <w:rPr>
                <w:rFonts w:ascii="Calibri" w:hAnsi="Calibri" w:cs="Calibri"/>
                <w:sz w:val="22"/>
                <w:szCs w:val="22"/>
              </w:rPr>
              <w:t>B</w:t>
            </w:r>
            <w:r>
              <w:rPr>
                <w:rFonts w:ascii="Calibri" w:hAnsi="Calibri" w:cs="Calibri"/>
                <w:sz w:val="22"/>
                <w:szCs w:val="22"/>
              </w:rPr>
              <w:t>.</w:t>
            </w:r>
            <w:r>
              <w:rPr>
                <w:rFonts w:ascii="Calibri" w:hAnsi="Calibri" w:cs="Calibri"/>
                <w:sz w:val="22"/>
                <w:szCs w:val="22"/>
                <w:lang w:val="mk-MK"/>
              </w:rPr>
              <w:t>5</w:t>
            </w:r>
          </w:p>
        </w:tc>
        <w:tc>
          <w:tcPr>
            <w:tcW w:w="11983" w:type="dxa"/>
            <w:shd w:val="clear" w:color="auto" w:fill="auto"/>
          </w:tcPr>
          <w:p w14:paraId="56D551AA" w14:textId="60F6AA10" w:rsidR="004D277D" w:rsidRPr="001F7018" w:rsidRDefault="000373B9" w:rsidP="000373B9">
            <w:pPr>
              <w:pStyle w:val="Default"/>
              <w:rPr>
                <w:rFonts w:asciiTheme="minorHAnsi" w:hAnsiTheme="minorHAnsi" w:cstheme="minorHAnsi"/>
                <w:color w:val="auto"/>
                <w:sz w:val="22"/>
                <w:szCs w:val="22"/>
                <w:lang w:val="mk-MK"/>
              </w:rPr>
            </w:pPr>
            <w:r w:rsidRPr="000373B9">
              <w:rPr>
                <w:rFonts w:asciiTheme="minorHAnsi" w:eastAsia="Times New Roman" w:hAnsiTheme="minorHAnsi" w:cstheme="minorHAnsi"/>
                <w:sz w:val="22"/>
                <w:szCs w:val="22"/>
                <w:lang w:val="mk-MK" w:eastAsia="en-GB"/>
              </w:rPr>
              <w:t>burimet nuk janë të pakufizuara dhe duhet të përdoren me përgjegjësi.</w:t>
            </w:r>
          </w:p>
        </w:tc>
      </w:tr>
    </w:tbl>
    <w:p w14:paraId="4440A182" w14:textId="77777777" w:rsidR="00E65AD6" w:rsidRDefault="00E65AD6">
      <w:pPr>
        <w:rPr>
          <w:rFonts w:cstheme="minorHAnsi"/>
          <w:b/>
          <w:lang w:val="ru-RU"/>
        </w:rPr>
      </w:pPr>
    </w:p>
    <w:p w14:paraId="7E80DCDA" w14:textId="77777777" w:rsidR="00E65AD6" w:rsidRDefault="00E65AD6">
      <w:pPr>
        <w:rPr>
          <w:rFonts w:cstheme="minorHAnsi"/>
          <w:b/>
          <w:lang w:val="ru-RU"/>
        </w:rPr>
      </w:pPr>
    </w:p>
    <w:p w14:paraId="30A5953A" w14:textId="784EB368" w:rsidR="00E65AD6" w:rsidRDefault="00A01B18">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ind w:left="-360"/>
        <w:rPr>
          <w:rFonts w:ascii="Arial Narrow" w:hAnsi="Arial Narrow" w:cstheme="minorHAnsi"/>
          <w:b/>
          <w:bCs/>
          <w:color w:val="FFFFFF" w:themeColor="background1"/>
          <w:sz w:val="28"/>
          <w:szCs w:val="28"/>
          <w:lang w:val="mk-MK"/>
        </w:rPr>
      </w:pPr>
      <w:r w:rsidRPr="00A01B18">
        <w:rPr>
          <w:rFonts w:ascii="Arial Narrow" w:hAnsi="Arial Narrow" w:cstheme="minorHAnsi"/>
          <w:b/>
          <w:bCs/>
          <w:color w:val="FFFFFF" w:themeColor="background1"/>
          <w:sz w:val="28"/>
          <w:szCs w:val="28"/>
          <w:lang w:val="sq-AL"/>
        </w:rPr>
        <w:t>REZULTATET E TË NXËNIT</w:t>
      </w:r>
    </w:p>
    <w:tbl>
      <w:tblPr>
        <w:tblW w:w="130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8366"/>
      </w:tblGrid>
      <w:tr w:rsidR="00E65AD6" w14:paraId="35AA9E7F" w14:textId="77777777" w:rsidTr="006F65E4">
        <w:trPr>
          <w:trHeight w:val="548"/>
        </w:trPr>
        <w:tc>
          <w:tcPr>
            <w:tcW w:w="13046" w:type="dxa"/>
            <w:gridSpan w:val="2"/>
            <w:shd w:val="clear" w:color="auto" w:fill="D9E2F3"/>
          </w:tcPr>
          <w:p w14:paraId="5B5A99A0" w14:textId="4311915A" w:rsidR="00E65AD6" w:rsidRDefault="00817618">
            <w:pPr>
              <w:spacing w:after="120" w:line="240" w:lineRule="auto"/>
              <w:rPr>
                <w:rFonts w:cs="Calibri"/>
                <w:b/>
                <w:lang w:val="mk-MK"/>
              </w:rPr>
            </w:pPr>
            <w:r>
              <w:rPr>
                <w:rFonts w:cs="Calibri"/>
                <w:bCs/>
                <w:lang w:val="mk-MK"/>
              </w:rPr>
              <w:t>Te</w:t>
            </w:r>
            <w:r w:rsidR="00561E8E">
              <w:rPr>
                <w:rFonts w:cs="Calibri"/>
                <w:bCs/>
                <w:lang w:val="sq-AL"/>
              </w:rPr>
              <w:t>ma</w:t>
            </w:r>
            <w:r>
              <w:rPr>
                <w:rFonts w:cs="Calibri"/>
                <w:bCs/>
                <w:lang w:val="mk-MK"/>
              </w:rPr>
              <w:t>:</w:t>
            </w:r>
            <w:r w:rsidR="00666FB0">
              <w:rPr>
                <w:rFonts w:cs="Calibri"/>
                <w:bCs/>
                <w:lang w:val="mk-MK"/>
              </w:rPr>
              <w:t xml:space="preserve"> </w:t>
            </w:r>
            <w:r w:rsidR="00091FA1">
              <w:rPr>
                <w:rFonts w:cs="Calibri"/>
                <w:b/>
                <w:bCs/>
                <w:i/>
                <w:lang w:val="sq-AL"/>
              </w:rPr>
              <w:t>QENIET E GJALLA DHE VENDBANIMET E TYRE</w:t>
            </w:r>
            <w:r w:rsidR="00561E8E">
              <w:rPr>
                <w:rFonts w:cs="Calibri"/>
                <w:bCs/>
                <w:lang w:val="sq-AL"/>
              </w:rPr>
              <w:t xml:space="preserve"> </w:t>
            </w:r>
          </w:p>
          <w:p w14:paraId="3DC47ADF" w14:textId="0FBABCFB" w:rsidR="00E65AD6" w:rsidRPr="00693F90" w:rsidRDefault="00324BCD" w:rsidP="00324BCD">
            <w:pPr>
              <w:spacing w:after="120" w:line="240" w:lineRule="auto"/>
              <w:rPr>
                <w:rFonts w:cs="Calibri"/>
                <w:b/>
                <w:bCs/>
              </w:rPr>
            </w:pPr>
            <w:r>
              <w:rPr>
                <w:rFonts w:cs="Calibri"/>
                <w:bCs/>
                <w:lang w:val="sq-AL"/>
              </w:rPr>
              <w:t>Gjithsej</w:t>
            </w:r>
            <w:r w:rsidR="00817618">
              <w:rPr>
                <w:rFonts w:cs="Calibri"/>
                <w:bCs/>
                <w:lang w:val="mk-MK"/>
              </w:rPr>
              <w:t xml:space="preserve">: </w:t>
            </w:r>
            <w:r w:rsidR="00817618">
              <w:rPr>
                <w:rFonts w:cs="Calibri"/>
                <w:b/>
                <w:bCs/>
                <w:lang w:val="mk-MK"/>
              </w:rPr>
              <w:t>12</w:t>
            </w:r>
            <w:r w:rsidR="00693F90">
              <w:rPr>
                <w:rFonts w:cs="Calibri"/>
                <w:b/>
                <w:bCs/>
              </w:rPr>
              <w:t xml:space="preserve"> </w:t>
            </w:r>
            <w:proofErr w:type="spellStart"/>
            <w:r w:rsidR="00693F90">
              <w:rPr>
                <w:rFonts w:cs="Calibri"/>
                <w:b/>
                <w:bCs/>
              </w:rPr>
              <w:t>orë</w:t>
            </w:r>
            <w:proofErr w:type="spellEnd"/>
          </w:p>
        </w:tc>
      </w:tr>
      <w:tr w:rsidR="006F65E4" w14:paraId="28DFC392" w14:textId="77777777" w:rsidTr="006F65E4">
        <w:tc>
          <w:tcPr>
            <w:tcW w:w="13046" w:type="dxa"/>
            <w:gridSpan w:val="2"/>
            <w:shd w:val="clear" w:color="auto" w:fill="auto"/>
          </w:tcPr>
          <w:p w14:paraId="784621E5" w14:textId="37C88B8A" w:rsidR="006F65E4" w:rsidRPr="00E04EBC" w:rsidRDefault="006F65E4" w:rsidP="006F65E4">
            <w:pPr>
              <w:spacing w:after="60" w:line="240" w:lineRule="auto"/>
              <w:rPr>
                <w:rFonts w:cs="Calibri"/>
                <w:b/>
                <w:lang w:val="sq-AL"/>
              </w:rPr>
            </w:pPr>
            <w:r w:rsidRPr="00E04EBC">
              <w:rPr>
                <w:rFonts w:cs="Calibri"/>
                <w:b/>
                <w:lang w:val="sq-AL"/>
              </w:rPr>
              <w:t xml:space="preserve">Rezultatet </w:t>
            </w:r>
            <w:r w:rsidR="005054D5">
              <w:rPr>
                <w:rFonts w:cs="Calibri"/>
                <w:b/>
                <w:lang w:val="sq-AL"/>
              </w:rPr>
              <w:t>e të nxënit</w:t>
            </w:r>
          </w:p>
          <w:p w14:paraId="358F40C2" w14:textId="77777777" w:rsidR="006F65E4" w:rsidRPr="00E04EBC" w:rsidRDefault="006F65E4" w:rsidP="006F65E4">
            <w:pPr>
              <w:spacing w:after="60" w:line="240" w:lineRule="auto"/>
              <w:rPr>
                <w:rFonts w:cs="Calibri"/>
                <w:bCs/>
                <w:lang w:val="sq-AL"/>
              </w:rPr>
            </w:pPr>
            <w:r w:rsidRPr="00E04EBC">
              <w:rPr>
                <w:rFonts w:cs="Calibri"/>
                <w:bCs/>
                <w:lang w:val="sq-AL"/>
              </w:rPr>
              <w:t>Nxënësi/nxënësja do të jetë i/e aftë të:</w:t>
            </w:r>
          </w:p>
          <w:p w14:paraId="53B421F9" w14:textId="20C7B682" w:rsidR="006F65E4" w:rsidRPr="00E04EBC" w:rsidRDefault="006F65E4" w:rsidP="006F65E4">
            <w:pPr>
              <w:spacing w:after="60" w:line="240" w:lineRule="auto"/>
              <w:ind w:left="714" w:hanging="357"/>
              <w:rPr>
                <w:rFonts w:cs="Calibri"/>
                <w:bCs/>
                <w:lang w:val="sq-AL"/>
              </w:rPr>
            </w:pPr>
            <w:r w:rsidRPr="00E04EBC">
              <w:rPr>
                <w:rFonts w:cs="Calibri"/>
                <w:bCs/>
                <w:lang w:val="sq-AL"/>
              </w:rPr>
              <w:t>1. identifikojë, përshkruajë dhe dallo</w:t>
            </w:r>
            <w:r>
              <w:rPr>
                <w:rFonts w:cs="Calibri"/>
                <w:bCs/>
                <w:lang w:val="sq-AL"/>
              </w:rPr>
              <w:t>jë</w:t>
            </w:r>
            <w:r w:rsidRPr="00E04EBC">
              <w:rPr>
                <w:rFonts w:cs="Calibri"/>
                <w:bCs/>
                <w:lang w:val="sq-AL"/>
              </w:rPr>
              <w:t xml:space="preserve"> kushtet </w:t>
            </w:r>
            <w:r>
              <w:rPr>
                <w:rFonts w:cs="Calibri"/>
                <w:bCs/>
                <w:lang w:val="sq-AL"/>
              </w:rPr>
              <w:t>për jetë të</w:t>
            </w:r>
            <w:r w:rsidRPr="00E04EBC">
              <w:rPr>
                <w:rFonts w:cs="Calibri"/>
                <w:bCs/>
                <w:lang w:val="sq-AL"/>
              </w:rPr>
              <w:t xml:space="preserve"> </w:t>
            </w:r>
            <w:r w:rsidR="00091FA1">
              <w:rPr>
                <w:rFonts w:cs="Calibri"/>
                <w:bCs/>
                <w:lang w:val="sq-AL"/>
              </w:rPr>
              <w:t>gjallesave</w:t>
            </w:r>
            <w:r w:rsidRPr="00E04EBC">
              <w:rPr>
                <w:rFonts w:cs="Calibri"/>
                <w:bCs/>
                <w:lang w:val="sq-AL"/>
              </w:rPr>
              <w:t>;</w:t>
            </w:r>
          </w:p>
          <w:p w14:paraId="408842F2" w14:textId="77777777" w:rsidR="006F65E4" w:rsidRPr="00E04EBC" w:rsidRDefault="006F65E4" w:rsidP="006F65E4">
            <w:pPr>
              <w:spacing w:after="60" w:line="240" w:lineRule="auto"/>
              <w:ind w:left="545" w:hanging="188"/>
              <w:rPr>
                <w:rFonts w:cs="Calibri"/>
                <w:bCs/>
                <w:lang w:val="sq-AL"/>
              </w:rPr>
            </w:pPr>
            <w:r w:rsidRPr="00E04EBC">
              <w:rPr>
                <w:rFonts w:cs="Calibri"/>
                <w:bCs/>
                <w:lang w:val="sq-AL"/>
              </w:rPr>
              <w:t>2. identifikojë  anëtarët e zinxhirit ushqimor dhe t’i grupo</w:t>
            </w:r>
            <w:r>
              <w:rPr>
                <w:rFonts w:cs="Calibri"/>
                <w:bCs/>
                <w:lang w:val="sq-AL"/>
              </w:rPr>
              <w:t>jë</w:t>
            </w:r>
            <w:r w:rsidRPr="00E04EBC">
              <w:rPr>
                <w:rFonts w:cs="Calibri"/>
                <w:bCs/>
                <w:lang w:val="sq-AL"/>
              </w:rPr>
              <w:t xml:space="preserve"> gjallesat që krijojnë ushqimin e tyre ose hanë ushqim të gatshëm;</w:t>
            </w:r>
          </w:p>
          <w:p w14:paraId="7C42C72B" w14:textId="467D108F" w:rsidR="006F65E4" w:rsidRDefault="006F65E4" w:rsidP="006F65E4">
            <w:pPr>
              <w:spacing w:after="60" w:line="240" w:lineRule="auto"/>
              <w:ind w:left="545" w:hanging="188"/>
              <w:rPr>
                <w:rFonts w:cs="Calibri"/>
                <w:bCs/>
                <w:lang w:val="mk-MK"/>
              </w:rPr>
            </w:pPr>
            <w:r w:rsidRPr="00E04EBC">
              <w:rPr>
                <w:rFonts w:cs="Calibri"/>
                <w:bCs/>
                <w:lang w:val="sq-AL"/>
              </w:rPr>
              <w:t>3.</w:t>
            </w:r>
            <w:r w:rsidRPr="00E04EBC">
              <w:rPr>
                <w:lang w:val="sq-AL"/>
              </w:rPr>
              <w:t xml:space="preserve"> s</w:t>
            </w:r>
            <w:r w:rsidRPr="00E04EBC">
              <w:rPr>
                <w:rFonts w:cs="Calibri"/>
                <w:bCs/>
                <w:lang w:val="sq-AL"/>
              </w:rPr>
              <w:t>hpjego</w:t>
            </w:r>
            <w:r>
              <w:rPr>
                <w:rFonts w:cs="Calibri"/>
                <w:bCs/>
                <w:lang w:val="sq-AL"/>
              </w:rPr>
              <w:t>jë</w:t>
            </w:r>
            <w:r w:rsidRPr="00E04EBC">
              <w:rPr>
                <w:rFonts w:cs="Calibri"/>
                <w:bCs/>
                <w:lang w:val="sq-AL"/>
              </w:rPr>
              <w:t xml:space="preserve"> rëndësinë e pyllëzimit, ruajtjes së ujit, riciklimit, ripërdorimit dhe reduktimit të mbet</w:t>
            </w:r>
            <w:r>
              <w:rPr>
                <w:rFonts w:cs="Calibri"/>
                <w:bCs/>
                <w:lang w:val="sq-AL"/>
              </w:rPr>
              <w:t>urinave</w:t>
            </w:r>
            <w:r w:rsidRPr="00E04EBC">
              <w:rPr>
                <w:rFonts w:cs="Calibri"/>
                <w:bCs/>
                <w:lang w:val="sq-AL"/>
              </w:rPr>
              <w:t xml:space="preserve"> për mbrojtjen e mjedisit. </w:t>
            </w:r>
          </w:p>
        </w:tc>
      </w:tr>
      <w:tr w:rsidR="00E65AD6" w14:paraId="0B145FDD" w14:textId="77777777" w:rsidTr="006F65E4">
        <w:tc>
          <w:tcPr>
            <w:tcW w:w="4680" w:type="dxa"/>
            <w:tcBorders>
              <w:bottom w:val="dashed" w:sz="4" w:space="0" w:color="auto"/>
            </w:tcBorders>
            <w:shd w:val="clear" w:color="auto" w:fill="auto"/>
          </w:tcPr>
          <w:p w14:paraId="2B5E70C3" w14:textId="743FA87E" w:rsidR="00E65AD6" w:rsidRDefault="001B46A4" w:rsidP="001B46A4">
            <w:pPr>
              <w:spacing w:after="60" w:line="240" w:lineRule="auto"/>
              <w:rPr>
                <w:rFonts w:cs="Calibri"/>
                <w:b/>
                <w:lang w:val="mk-MK"/>
              </w:rPr>
            </w:pPr>
            <w:r>
              <w:rPr>
                <w:rFonts w:cs="Calibri"/>
                <w:b/>
                <w:lang w:val="sq-AL"/>
              </w:rPr>
              <w:t>Përmbajtjet</w:t>
            </w:r>
            <w:r w:rsidR="004B11C9">
              <w:rPr>
                <w:rFonts w:cs="Calibri"/>
                <w:b/>
                <w:lang w:val="sq-AL"/>
              </w:rPr>
              <w:t xml:space="preserve"> </w:t>
            </w:r>
            <w:r>
              <w:rPr>
                <w:rFonts w:cs="Calibri"/>
                <w:b/>
                <w:lang w:val="sq-AL"/>
              </w:rPr>
              <w:t>(dhe konceptet)</w:t>
            </w:r>
          </w:p>
        </w:tc>
        <w:tc>
          <w:tcPr>
            <w:tcW w:w="8366" w:type="dxa"/>
            <w:tcBorders>
              <w:bottom w:val="dashed" w:sz="4" w:space="0" w:color="auto"/>
            </w:tcBorders>
            <w:shd w:val="clear" w:color="auto" w:fill="auto"/>
          </w:tcPr>
          <w:p w14:paraId="6118AF92" w14:textId="68965F41" w:rsidR="00E65AD6" w:rsidRDefault="001B46A4" w:rsidP="001B46A4">
            <w:pPr>
              <w:spacing w:after="0" w:line="240" w:lineRule="auto"/>
              <w:rPr>
                <w:rFonts w:cs="Calibri"/>
                <w:b/>
                <w:lang w:val="mk-MK"/>
              </w:rPr>
            </w:pPr>
            <w:r>
              <w:rPr>
                <w:rFonts w:cs="Calibri"/>
                <w:b/>
                <w:lang w:val="sq-AL"/>
              </w:rPr>
              <w:t>Standarde për vlerësim</w:t>
            </w:r>
          </w:p>
        </w:tc>
      </w:tr>
      <w:tr w:rsidR="0059013D" w14:paraId="0C070F88" w14:textId="77777777" w:rsidTr="006F65E4">
        <w:tc>
          <w:tcPr>
            <w:tcW w:w="4680" w:type="dxa"/>
            <w:tcBorders>
              <w:top w:val="dashed" w:sz="4" w:space="0" w:color="auto"/>
              <w:bottom w:val="dashed" w:sz="4" w:space="0" w:color="auto"/>
            </w:tcBorders>
            <w:shd w:val="clear" w:color="auto" w:fill="auto"/>
          </w:tcPr>
          <w:p w14:paraId="52B08EA5" w14:textId="77777777" w:rsidR="0059013D" w:rsidRDefault="0059013D" w:rsidP="0059013D">
            <w:pPr>
              <w:numPr>
                <w:ilvl w:val="0"/>
                <w:numId w:val="4"/>
              </w:numPr>
              <w:spacing w:after="120" w:line="240" w:lineRule="auto"/>
              <w:ind w:left="357"/>
              <w:contextualSpacing/>
              <w:rPr>
                <w:rFonts w:eastAsia="Arial" w:cs="Arial"/>
                <w:lang w:val="sq-AL"/>
              </w:rPr>
            </w:pPr>
            <w:r w:rsidRPr="004B1ADB">
              <w:rPr>
                <w:rFonts w:eastAsia="Arial" w:cs="Arial"/>
                <w:lang w:val="sq-AL"/>
              </w:rPr>
              <w:t>Llojet e vendbanimeve</w:t>
            </w:r>
          </w:p>
          <w:p w14:paraId="5A5D2270" w14:textId="77777777" w:rsidR="0059013D" w:rsidRPr="004B1ADB" w:rsidRDefault="0059013D" w:rsidP="0059013D">
            <w:pPr>
              <w:spacing w:after="120" w:line="240" w:lineRule="auto"/>
              <w:ind w:left="357"/>
              <w:contextualSpacing/>
              <w:rPr>
                <w:rFonts w:eastAsia="Arial" w:cs="Arial"/>
                <w:lang w:val="sq-AL"/>
              </w:rPr>
            </w:pPr>
            <w:r w:rsidRPr="004B1ADB">
              <w:rPr>
                <w:rFonts w:eastAsia="Arial" w:cs="Arial"/>
                <w:lang w:val="sq-AL"/>
              </w:rPr>
              <w:t xml:space="preserve">(vendbanim, pyll, liqen, livadh, kënetë) </w:t>
            </w:r>
          </w:p>
          <w:p w14:paraId="52A752F3" w14:textId="77777777" w:rsidR="0059013D" w:rsidRDefault="0059013D" w:rsidP="0059013D">
            <w:pPr>
              <w:spacing w:after="60" w:line="240" w:lineRule="auto"/>
              <w:ind w:left="360"/>
              <w:rPr>
                <w:rFonts w:cs="Calibri"/>
                <w:lang w:val="mk-MK"/>
              </w:rPr>
            </w:pPr>
          </w:p>
        </w:tc>
        <w:tc>
          <w:tcPr>
            <w:tcW w:w="8366" w:type="dxa"/>
            <w:tcBorders>
              <w:top w:val="dashed" w:sz="4" w:space="0" w:color="auto"/>
              <w:bottom w:val="dashed" w:sz="4" w:space="0" w:color="auto"/>
            </w:tcBorders>
            <w:shd w:val="clear" w:color="auto" w:fill="auto"/>
          </w:tcPr>
          <w:p w14:paraId="70EF7697" w14:textId="77777777" w:rsidR="0059013D" w:rsidRPr="00E04EBC" w:rsidRDefault="0059013D" w:rsidP="0059013D">
            <w:pPr>
              <w:numPr>
                <w:ilvl w:val="0"/>
                <w:numId w:val="4"/>
              </w:numPr>
              <w:spacing w:after="0" w:line="240" w:lineRule="auto"/>
              <w:ind w:left="289" w:hanging="289"/>
              <w:contextualSpacing/>
              <w:rPr>
                <w:rFonts w:eastAsia="Arial" w:cs="Calibri"/>
                <w:lang w:val="sq-AL"/>
              </w:rPr>
            </w:pPr>
            <w:r w:rsidRPr="00E04EBC">
              <w:rPr>
                <w:rFonts w:eastAsia="Arial" w:cs="Calibri"/>
                <w:lang w:val="sq-AL"/>
              </w:rPr>
              <w:t xml:space="preserve">Identifikon dhe përshkruan kushte të ndryshme në </w:t>
            </w:r>
            <w:r>
              <w:rPr>
                <w:rFonts w:eastAsia="Arial" w:cs="Calibri"/>
                <w:lang w:val="sq-AL"/>
              </w:rPr>
              <w:t>vendbanime</w:t>
            </w:r>
            <w:r w:rsidRPr="00E04EBC">
              <w:rPr>
                <w:rFonts w:eastAsia="Arial" w:cs="Calibri"/>
                <w:lang w:val="sq-AL"/>
              </w:rPr>
              <w:t xml:space="preserve"> të ndryshme (pyll, liqen, livadh, kënetë).</w:t>
            </w:r>
          </w:p>
          <w:p w14:paraId="2DA56535" w14:textId="77777777" w:rsidR="0059013D" w:rsidRPr="00E04EBC" w:rsidRDefault="0059013D" w:rsidP="0059013D">
            <w:pPr>
              <w:numPr>
                <w:ilvl w:val="0"/>
                <w:numId w:val="4"/>
              </w:numPr>
              <w:spacing w:after="0" w:line="240" w:lineRule="auto"/>
              <w:ind w:left="289" w:hanging="289"/>
              <w:contextualSpacing/>
              <w:rPr>
                <w:rFonts w:eastAsia="Arial" w:cs="Calibri"/>
                <w:lang w:val="sq-AL"/>
              </w:rPr>
            </w:pPr>
            <w:r w:rsidRPr="00E04EBC">
              <w:rPr>
                <w:rFonts w:eastAsia="Arial" w:cs="Calibri"/>
                <w:lang w:val="sq-AL"/>
              </w:rPr>
              <w:t xml:space="preserve">Njeh kafshët dhe bimët lokale dhe </w:t>
            </w:r>
            <w:r>
              <w:rPr>
                <w:rFonts w:eastAsia="Arial" w:cs="Calibri"/>
                <w:lang w:val="sq-AL"/>
              </w:rPr>
              <w:t>vendbanimet</w:t>
            </w:r>
            <w:r w:rsidRPr="00E04EBC">
              <w:rPr>
                <w:rFonts w:eastAsia="Arial" w:cs="Calibri"/>
                <w:lang w:val="sq-AL"/>
              </w:rPr>
              <w:t xml:space="preserve"> e tyre.</w:t>
            </w:r>
          </w:p>
          <w:p w14:paraId="3D2880E4" w14:textId="77777777" w:rsidR="0059013D" w:rsidRPr="00E04EBC" w:rsidRDefault="0059013D" w:rsidP="0059013D">
            <w:pPr>
              <w:numPr>
                <w:ilvl w:val="0"/>
                <w:numId w:val="4"/>
              </w:numPr>
              <w:spacing w:after="0" w:line="240" w:lineRule="auto"/>
              <w:ind w:left="289" w:hanging="289"/>
              <w:contextualSpacing/>
              <w:rPr>
                <w:rFonts w:eastAsia="Arial" w:cs="Calibri"/>
                <w:lang w:val="sq-AL"/>
              </w:rPr>
            </w:pPr>
            <w:r w:rsidRPr="00E04EBC">
              <w:rPr>
                <w:rFonts w:eastAsia="Arial" w:cs="Calibri"/>
                <w:lang w:val="sq-AL"/>
              </w:rPr>
              <w:t>Rendit bimët dhe kafshët që jetojnë në pyje, liqene, livadhe dhe këneta.</w:t>
            </w:r>
          </w:p>
          <w:p w14:paraId="30D8E647" w14:textId="55E56E1D" w:rsidR="0059013D" w:rsidRPr="0047303A" w:rsidRDefault="0059013D" w:rsidP="0059013D">
            <w:pPr>
              <w:numPr>
                <w:ilvl w:val="0"/>
                <w:numId w:val="4"/>
              </w:numPr>
              <w:spacing w:after="0" w:line="240" w:lineRule="auto"/>
              <w:ind w:left="289" w:hanging="289"/>
              <w:contextualSpacing/>
              <w:rPr>
                <w:rFonts w:eastAsia="Arial" w:cs="Calibri"/>
                <w:lang w:val="sq-AL"/>
              </w:rPr>
            </w:pPr>
            <w:r w:rsidRPr="00E04EBC">
              <w:rPr>
                <w:rFonts w:eastAsia="Arial" w:cs="Calibri"/>
                <w:lang w:val="sq-AL"/>
              </w:rPr>
              <w:t xml:space="preserve">Lidh bimët dhe kafshët me </w:t>
            </w:r>
            <w:r>
              <w:rPr>
                <w:rFonts w:eastAsia="Arial" w:cs="Calibri"/>
                <w:lang w:val="sq-AL"/>
              </w:rPr>
              <w:t>vendbanimin</w:t>
            </w:r>
            <w:r w:rsidRPr="00E04EBC">
              <w:rPr>
                <w:rFonts w:eastAsia="Arial" w:cs="Calibri"/>
                <w:lang w:val="sq-AL"/>
              </w:rPr>
              <w:t xml:space="preserve"> </w:t>
            </w:r>
            <w:r>
              <w:rPr>
                <w:rFonts w:eastAsia="Arial" w:cs="Calibri"/>
                <w:lang w:val="sq-AL"/>
              </w:rPr>
              <w:t>përkatës</w:t>
            </w:r>
            <w:r w:rsidRPr="00E04EBC">
              <w:rPr>
                <w:rFonts w:eastAsia="Arial" w:cs="Calibri"/>
                <w:lang w:val="sq-AL"/>
              </w:rPr>
              <w:t>.</w:t>
            </w:r>
          </w:p>
        </w:tc>
      </w:tr>
      <w:tr w:rsidR="00E65AD6" w14:paraId="0FCC82BE" w14:textId="77777777" w:rsidTr="006F65E4">
        <w:trPr>
          <w:trHeight w:val="268"/>
        </w:trPr>
        <w:tc>
          <w:tcPr>
            <w:tcW w:w="4680" w:type="dxa"/>
            <w:tcBorders>
              <w:top w:val="dashed" w:sz="4" w:space="0" w:color="auto"/>
              <w:bottom w:val="dashed" w:sz="4" w:space="0" w:color="auto"/>
            </w:tcBorders>
            <w:shd w:val="clear" w:color="auto" w:fill="auto"/>
          </w:tcPr>
          <w:p w14:paraId="6565D879" w14:textId="7035F3FF" w:rsidR="00AC7AB3" w:rsidRPr="00AC7AB3" w:rsidRDefault="00AC7AB3" w:rsidP="00AC7AB3">
            <w:pPr>
              <w:numPr>
                <w:ilvl w:val="0"/>
                <w:numId w:val="4"/>
              </w:numPr>
              <w:spacing w:after="120" w:line="240" w:lineRule="auto"/>
              <w:contextualSpacing/>
              <w:rPr>
                <w:rFonts w:eastAsia="Arial" w:cs="Arial"/>
                <w:lang w:val="mk-MK"/>
              </w:rPr>
            </w:pPr>
            <w:r w:rsidRPr="00AC7AB3">
              <w:rPr>
                <w:rFonts w:eastAsia="Arial" w:cs="Arial"/>
                <w:lang w:val="mk-MK"/>
              </w:rPr>
              <w:t xml:space="preserve">Zinxhirët ushqimorë në </w:t>
            </w:r>
            <w:r w:rsidR="00091FA1">
              <w:rPr>
                <w:rFonts w:eastAsia="Arial" w:cs="Arial"/>
                <w:lang w:val="mk-MK"/>
              </w:rPr>
              <w:t>një vendbanim</w:t>
            </w:r>
          </w:p>
          <w:p w14:paraId="05EB90CD" w14:textId="138A8CA2" w:rsidR="00874E66" w:rsidRDefault="00AC7AB3" w:rsidP="00874E66">
            <w:pPr>
              <w:spacing w:after="120" w:line="240" w:lineRule="auto"/>
              <w:ind w:left="720"/>
              <w:contextualSpacing/>
              <w:rPr>
                <w:rFonts w:cs="Calibri"/>
                <w:lang w:val="mk-MK"/>
              </w:rPr>
            </w:pPr>
            <w:r w:rsidRPr="00AC7AB3">
              <w:rPr>
                <w:rFonts w:eastAsia="Arial" w:cs="Arial"/>
                <w:lang w:val="mk-MK"/>
              </w:rPr>
              <w:t xml:space="preserve">(bimë, barngrënës, mishngrënës, </w:t>
            </w:r>
            <w:r w:rsidR="00D86524">
              <w:rPr>
                <w:rFonts w:eastAsia="Arial" w:cs="Arial"/>
                <w:lang w:val="sq-AL"/>
              </w:rPr>
              <w:t>gjithë</w:t>
            </w:r>
            <w:r w:rsidR="00091FA1">
              <w:rPr>
                <w:rFonts w:eastAsia="Arial" w:cs="Arial"/>
                <w:lang w:val="sq-AL"/>
              </w:rPr>
              <w:t>çka</w:t>
            </w:r>
            <w:r w:rsidR="00D86524">
              <w:rPr>
                <w:rFonts w:eastAsia="Arial" w:cs="Arial"/>
                <w:lang w:val="sq-AL"/>
              </w:rPr>
              <w:t>ngrënës</w:t>
            </w:r>
            <w:r w:rsidRPr="00AC7AB3">
              <w:rPr>
                <w:rFonts w:eastAsia="Arial" w:cs="Arial"/>
                <w:lang w:val="mk-MK"/>
              </w:rPr>
              <w:t>, zinxhiri ushqimor)</w:t>
            </w:r>
            <w:r>
              <w:rPr>
                <w:rFonts w:eastAsia="Arial" w:cs="Arial"/>
                <w:lang w:val="sq-AL"/>
              </w:rPr>
              <w:t xml:space="preserve"> </w:t>
            </w:r>
          </w:p>
          <w:p w14:paraId="6D6D504E" w14:textId="0839B561" w:rsidR="00E65AD6" w:rsidRDefault="00E65AD6">
            <w:pPr>
              <w:spacing w:after="120" w:line="240" w:lineRule="auto"/>
              <w:ind w:left="357"/>
              <w:contextualSpacing/>
              <w:rPr>
                <w:rFonts w:cs="Calibri"/>
                <w:lang w:val="mk-MK"/>
              </w:rPr>
            </w:pPr>
          </w:p>
        </w:tc>
        <w:tc>
          <w:tcPr>
            <w:tcW w:w="8366" w:type="dxa"/>
            <w:tcBorders>
              <w:top w:val="dashed" w:sz="4" w:space="0" w:color="auto"/>
              <w:bottom w:val="dashed" w:sz="4" w:space="0" w:color="auto"/>
            </w:tcBorders>
            <w:shd w:val="clear" w:color="auto" w:fill="auto"/>
          </w:tcPr>
          <w:p w14:paraId="5D17933E" w14:textId="09130E57" w:rsidR="003C0421" w:rsidRPr="003C0421" w:rsidRDefault="003C0421" w:rsidP="003C0421">
            <w:pPr>
              <w:numPr>
                <w:ilvl w:val="0"/>
                <w:numId w:val="4"/>
              </w:numPr>
              <w:spacing w:after="0" w:line="240" w:lineRule="auto"/>
              <w:ind w:left="289" w:hanging="289"/>
              <w:contextualSpacing/>
              <w:rPr>
                <w:rFonts w:eastAsia="Arial" w:cs="Calibri"/>
                <w:lang w:val="sq-AL"/>
              </w:rPr>
            </w:pPr>
            <w:r w:rsidRPr="003C0421">
              <w:rPr>
                <w:rFonts w:eastAsia="Arial" w:cs="Calibri"/>
                <w:lang w:val="sq-AL"/>
              </w:rPr>
              <w:t>Shpjegon se si bimët krijojnë ushqim</w:t>
            </w:r>
            <w:r w:rsidR="00091FA1">
              <w:rPr>
                <w:rFonts w:eastAsia="Arial" w:cs="Calibri"/>
                <w:lang w:val="sq-AL"/>
              </w:rPr>
              <w:t>in</w:t>
            </w:r>
            <w:r w:rsidRPr="003C0421">
              <w:rPr>
                <w:rFonts w:eastAsia="Arial" w:cs="Calibri"/>
                <w:lang w:val="sq-AL"/>
              </w:rPr>
              <w:t xml:space="preserve"> dhe </w:t>
            </w:r>
            <w:r>
              <w:rPr>
                <w:rFonts w:eastAsia="Arial" w:cs="Calibri"/>
                <w:lang w:val="sq-AL"/>
              </w:rPr>
              <w:t>numëron</w:t>
            </w:r>
            <w:r w:rsidRPr="003C0421">
              <w:rPr>
                <w:rFonts w:eastAsia="Arial" w:cs="Calibri"/>
                <w:lang w:val="sq-AL"/>
              </w:rPr>
              <w:t xml:space="preserve"> se çfarë nevojitet që bima të ushqehet vetë.</w:t>
            </w:r>
          </w:p>
          <w:p w14:paraId="633EEA1D" w14:textId="6CEDECB7" w:rsidR="003C0421" w:rsidRPr="003C0421" w:rsidRDefault="003C0421" w:rsidP="003C0421">
            <w:pPr>
              <w:numPr>
                <w:ilvl w:val="0"/>
                <w:numId w:val="4"/>
              </w:numPr>
              <w:spacing w:after="0" w:line="240" w:lineRule="auto"/>
              <w:ind w:left="289" w:hanging="289"/>
              <w:contextualSpacing/>
              <w:rPr>
                <w:rFonts w:eastAsia="Arial" w:cs="Calibri"/>
                <w:lang w:val="sq-AL"/>
              </w:rPr>
            </w:pPr>
            <w:r w:rsidRPr="003C0421">
              <w:rPr>
                <w:rFonts w:eastAsia="Arial" w:cs="Calibri"/>
                <w:lang w:val="sq-AL"/>
              </w:rPr>
              <w:t xml:space="preserve">Shpjegon </w:t>
            </w:r>
            <w:r>
              <w:rPr>
                <w:rFonts w:eastAsia="Arial" w:cs="Calibri"/>
                <w:lang w:val="sq-AL"/>
              </w:rPr>
              <w:t xml:space="preserve">mënyrën e ushqimit te </w:t>
            </w:r>
            <w:r w:rsidRPr="003C0421">
              <w:rPr>
                <w:rFonts w:eastAsia="Arial" w:cs="Calibri"/>
                <w:lang w:val="sq-AL"/>
              </w:rPr>
              <w:t>barngrënë</w:t>
            </w:r>
            <w:r>
              <w:rPr>
                <w:rFonts w:eastAsia="Arial" w:cs="Calibri"/>
                <w:lang w:val="sq-AL"/>
              </w:rPr>
              <w:t>it</w:t>
            </w:r>
            <w:r w:rsidRPr="003C0421">
              <w:rPr>
                <w:rFonts w:eastAsia="Arial" w:cs="Calibri"/>
                <w:lang w:val="sq-AL"/>
              </w:rPr>
              <w:t>, mishngrënës</w:t>
            </w:r>
            <w:r>
              <w:rPr>
                <w:rFonts w:eastAsia="Arial" w:cs="Calibri"/>
                <w:lang w:val="sq-AL"/>
              </w:rPr>
              <w:t>it</w:t>
            </w:r>
            <w:r w:rsidRPr="003C0421">
              <w:rPr>
                <w:rFonts w:eastAsia="Arial" w:cs="Calibri"/>
                <w:lang w:val="sq-AL"/>
              </w:rPr>
              <w:t xml:space="preserve"> dhe </w:t>
            </w:r>
            <w:r>
              <w:rPr>
                <w:rFonts w:eastAsia="Arial" w:cs="Calibri"/>
                <w:lang w:val="sq-AL"/>
              </w:rPr>
              <w:t>gjithë</w:t>
            </w:r>
            <w:r w:rsidR="00091FA1">
              <w:rPr>
                <w:rFonts w:eastAsia="Arial" w:cs="Calibri"/>
                <w:lang w:val="sq-AL"/>
              </w:rPr>
              <w:t>çka</w:t>
            </w:r>
            <w:r>
              <w:rPr>
                <w:rFonts w:eastAsia="Arial" w:cs="Calibri"/>
                <w:lang w:val="sq-AL"/>
              </w:rPr>
              <w:t>ngrënësit</w:t>
            </w:r>
            <w:r w:rsidRPr="003C0421">
              <w:rPr>
                <w:rFonts w:eastAsia="Arial" w:cs="Calibri"/>
                <w:lang w:val="sq-AL"/>
              </w:rPr>
              <w:t>.</w:t>
            </w:r>
          </w:p>
          <w:p w14:paraId="355AB2F8" w14:textId="0BE15B00" w:rsidR="00E65AD6" w:rsidRPr="003C0421" w:rsidRDefault="003C0421" w:rsidP="003C0421">
            <w:pPr>
              <w:numPr>
                <w:ilvl w:val="0"/>
                <w:numId w:val="4"/>
              </w:numPr>
              <w:spacing w:after="0" w:line="240" w:lineRule="auto"/>
              <w:ind w:left="289" w:hanging="289"/>
              <w:contextualSpacing/>
              <w:rPr>
                <w:rFonts w:eastAsia="Arial" w:cs="Calibri"/>
                <w:lang w:val="sq-AL"/>
              </w:rPr>
            </w:pPr>
            <w:r>
              <w:rPr>
                <w:rFonts w:eastAsia="Arial" w:cs="Calibri"/>
                <w:lang w:val="sq-AL"/>
              </w:rPr>
              <w:t>Numëron anëtarët</w:t>
            </w:r>
            <w:r w:rsidRPr="003C0421">
              <w:rPr>
                <w:rFonts w:eastAsia="Arial" w:cs="Calibri"/>
                <w:lang w:val="sq-AL"/>
              </w:rPr>
              <w:t xml:space="preserve"> e zinxhirit ushqimor.</w:t>
            </w:r>
          </w:p>
          <w:p w14:paraId="7390A9BC" w14:textId="2CC4CFA1" w:rsidR="00E65AD6" w:rsidRPr="003C0421" w:rsidRDefault="003C0421" w:rsidP="003C0421">
            <w:pPr>
              <w:numPr>
                <w:ilvl w:val="0"/>
                <w:numId w:val="4"/>
              </w:numPr>
              <w:spacing w:after="0" w:line="240" w:lineRule="auto"/>
              <w:ind w:left="289" w:hanging="289"/>
              <w:contextualSpacing/>
              <w:rPr>
                <w:rFonts w:eastAsia="Arial" w:cs="Calibri"/>
                <w:lang w:val="sq-AL"/>
              </w:rPr>
            </w:pPr>
            <w:r>
              <w:rPr>
                <w:rFonts w:eastAsia="Arial" w:cs="Calibri"/>
                <w:lang w:val="sq-AL"/>
              </w:rPr>
              <w:t>Paraqet d</w:t>
            </w:r>
            <w:r w:rsidRPr="003C0421">
              <w:rPr>
                <w:rFonts w:eastAsia="Arial" w:cs="Calibri"/>
                <w:lang w:val="sq-AL"/>
              </w:rPr>
              <w:t>iagram</w:t>
            </w:r>
            <w:r>
              <w:rPr>
                <w:rFonts w:eastAsia="Arial" w:cs="Calibri"/>
                <w:lang w:val="sq-AL"/>
              </w:rPr>
              <w:t xml:space="preserve"> të </w:t>
            </w:r>
            <w:r w:rsidRPr="003C0421">
              <w:rPr>
                <w:rFonts w:eastAsia="Arial" w:cs="Calibri"/>
                <w:lang w:val="sq-AL"/>
              </w:rPr>
              <w:t xml:space="preserve"> një zinxhiri të thjeshtë ushqimor.</w:t>
            </w:r>
          </w:p>
        </w:tc>
      </w:tr>
      <w:tr w:rsidR="00E65AD6" w14:paraId="6B3C80D6" w14:textId="77777777" w:rsidTr="006F65E4">
        <w:tc>
          <w:tcPr>
            <w:tcW w:w="4680" w:type="dxa"/>
            <w:tcBorders>
              <w:top w:val="dashed" w:sz="4" w:space="0" w:color="auto"/>
              <w:bottom w:val="dashed" w:sz="4" w:space="0" w:color="auto"/>
            </w:tcBorders>
            <w:shd w:val="clear" w:color="auto" w:fill="auto"/>
          </w:tcPr>
          <w:p w14:paraId="24C40E36" w14:textId="77777777" w:rsidR="00852EE7" w:rsidRPr="00852EE7" w:rsidRDefault="00852EE7" w:rsidP="00852EE7">
            <w:pPr>
              <w:numPr>
                <w:ilvl w:val="0"/>
                <w:numId w:val="4"/>
              </w:numPr>
              <w:spacing w:after="120" w:line="240" w:lineRule="auto"/>
              <w:contextualSpacing/>
              <w:rPr>
                <w:rFonts w:eastAsia="Arial" w:cs="Arial"/>
                <w:lang w:val="mk-MK"/>
              </w:rPr>
            </w:pPr>
            <w:r w:rsidRPr="00852EE7">
              <w:rPr>
                <w:rFonts w:eastAsia="Arial" w:cs="Arial"/>
                <w:lang w:val="mk-MK"/>
              </w:rPr>
              <w:t>Kujdesi për mjedisin</w:t>
            </w:r>
          </w:p>
          <w:p w14:paraId="362B2EF0" w14:textId="32AC697B" w:rsidR="00E65AD6" w:rsidRDefault="00852EE7" w:rsidP="00852EE7">
            <w:pPr>
              <w:spacing w:after="120" w:line="240" w:lineRule="auto"/>
              <w:ind w:left="720"/>
              <w:contextualSpacing/>
              <w:rPr>
                <w:rFonts w:cs="Calibri"/>
                <w:bCs/>
                <w:lang w:val="ru-RU"/>
              </w:rPr>
            </w:pPr>
            <w:r w:rsidRPr="00852EE7">
              <w:rPr>
                <w:rFonts w:eastAsia="Arial" w:cs="Arial"/>
                <w:lang w:val="mk-MK"/>
              </w:rPr>
              <w:t>(pyllëzimi, kursimi i ujit, riciklimi, ripërdorimi, mbet</w:t>
            </w:r>
            <w:r w:rsidR="00481361">
              <w:rPr>
                <w:rFonts w:eastAsia="Arial" w:cs="Arial"/>
                <w:lang w:val="sq-AL"/>
              </w:rPr>
              <w:t>urinat</w:t>
            </w:r>
            <w:r w:rsidRPr="00852EE7">
              <w:rPr>
                <w:rFonts w:eastAsia="Arial" w:cs="Arial"/>
                <w:lang w:val="mk-MK"/>
              </w:rPr>
              <w:t>)</w:t>
            </w:r>
            <w:r>
              <w:rPr>
                <w:rFonts w:eastAsia="Arial" w:cs="Arial"/>
                <w:lang w:val="sq-AL"/>
              </w:rPr>
              <w:t xml:space="preserve"> </w:t>
            </w:r>
          </w:p>
        </w:tc>
        <w:tc>
          <w:tcPr>
            <w:tcW w:w="8366" w:type="dxa"/>
            <w:tcBorders>
              <w:top w:val="dashed" w:sz="4" w:space="0" w:color="auto"/>
              <w:bottom w:val="dashed" w:sz="4" w:space="0" w:color="auto"/>
            </w:tcBorders>
            <w:shd w:val="clear" w:color="auto" w:fill="auto"/>
          </w:tcPr>
          <w:p w14:paraId="31B47CFD" w14:textId="1DAC3289" w:rsidR="00E65AD6" w:rsidRPr="002E128F" w:rsidRDefault="002E128F" w:rsidP="002E128F">
            <w:pPr>
              <w:numPr>
                <w:ilvl w:val="0"/>
                <w:numId w:val="4"/>
              </w:numPr>
              <w:spacing w:after="0" w:line="240" w:lineRule="auto"/>
              <w:ind w:left="289" w:hanging="289"/>
              <w:contextualSpacing/>
              <w:rPr>
                <w:rFonts w:eastAsia="Arial" w:cs="Calibri"/>
                <w:lang w:val="sq-AL"/>
              </w:rPr>
            </w:pPr>
            <w:r w:rsidRPr="002E128F">
              <w:rPr>
                <w:rFonts w:eastAsia="Arial" w:cs="Calibri"/>
                <w:lang w:val="sq-AL"/>
              </w:rPr>
              <w:t>Përshkruan ndikimet pozitive dhe negative të njerëzve në mjedis.</w:t>
            </w:r>
          </w:p>
          <w:p w14:paraId="742BBA8B" w14:textId="2606FEA2" w:rsidR="00E65AD6" w:rsidRPr="002E128F" w:rsidRDefault="002E128F" w:rsidP="002E128F">
            <w:pPr>
              <w:numPr>
                <w:ilvl w:val="0"/>
                <w:numId w:val="4"/>
              </w:numPr>
              <w:spacing w:after="0" w:line="240" w:lineRule="auto"/>
              <w:ind w:left="289" w:hanging="289"/>
              <w:contextualSpacing/>
              <w:rPr>
                <w:rFonts w:eastAsia="Arial" w:cs="Calibri"/>
                <w:lang w:val="sq-AL"/>
              </w:rPr>
            </w:pPr>
            <w:r w:rsidRPr="002E128F">
              <w:rPr>
                <w:rFonts w:eastAsia="Arial" w:cs="Calibri"/>
                <w:lang w:val="sq-AL"/>
              </w:rPr>
              <w:t>Shpjegon rëndësinë e ujit të nevojshëm për jetën</w:t>
            </w:r>
            <w:r>
              <w:rPr>
                <w:rFonts w:eastAsia="Arial" w:cs="Calibri"/>
                <w:lang w:val="sq-AL"/>
              </w:rPr>
              <w:t>.</w:t>
            </w:r>
            <w:r w:rsidR="00817618" w:rsidRPr="002E128F">
              <w:rPr>
                <w:rFonts w:eastAsia="Arial" w:cs="Calibri"/>
                <w:lang w:val="mk-MK"/>
              </w:rPr>
              <w:t xml:space="preserve"> </w:t>
            </w:r>
          </w:p>
          <w:p w14:paraId="4CA04F05" w14:textId="0A2B775C" w:rsidR="00E65AD6" w:rsidRPr="002E128F" w:rsidRDefault="002E128F" w:rsidP="002E128F">
            <w:pPr>
              <w:numPr>
                <w:ilvl w:val="0"/>
                <w:numId w:val="4"/>
              </w:numPr>
              <w:spacing w:after="0" w:line="240" w:lineRule="auto"/>
              <w:ind w:left="289" w:hanging="289"/>
              <w:contextualSpacing/>
              <w:rPr>
                <w:rFonts w:eastAsia="Arial" w:cs="Calibri"/>
                <w:lang w:val="sq-AL"/>
              </w:rPr>
            </w:pPr>
            <w:r w:rsidRPr="002E128F">
              <w:rPr>
                <w:rFonts w:eastAsia="Arial" w:cs="Calibri"/>
                <w:lang w:val="sq-AL"/>
              </w:rPr>
              <w:t>Jep shembuj të materialeve që mund të riciklohen dhe ripërdoren.</w:t>
            </w:r>
          </w:p>
          <w:p w14:paraId="3D045BA4" w14:textId="1F575A2E" w:rsidR="00E65AD6" w:rsidRPr="002E128F" w:rsidRDefault="002E128F" w:rsidP="002E128F">
            <w:pPr>
              <w:numPr>
                <w:ilvl w:val="0"/>
                <w:numId w:val="4"/>
              </w:numPr>
              <w:spacing w:after="0" w:line="240" w:lineRule="auto"/>
              <w:ind w:left="289" w:hanging="289"/>
              <w:contextualSpacing/>
              <w:rPr>
                <w:rFonts w:eastAsia="Arial" w:cs="Calibri"/>
                <w:lang w:val="sq-AL"/>
              </w:rPr>
            </w:pPr>
            <w:r w:rsidRPr="002E128F">
              <w:rPr>
                <w:rFonts w:eastAsia="Arial" w:cs="Calibri"/>
                <w:lang w:val="sq-AL"/>
              </w:rPr>
              <w:t xml:space="preserve">Njeh mënyrat e kujdesit për mjedisin dhe </w:t>
            </w:r>
            <w:r w:rsidR="00481361">
              <w:rPr>
                <w:rFonts w:eastAsia="Arial" w:cs="Calibri"/>
                <w:lang w:val="sq-AL"/>
              </w:rPr>
              <w:t>vendbanimet</w:t>
            </w:r>
            <w:r w:rsidRPr="002E128F">
              <w:rPr>
                <w:rFonts w:eastAsia="Arial" w:cs="Calibri"/>
                <w:lang w:val="sq-AL"/>
              </w:rPr>
              <w:t xml:space="preserve"> e afërta.</w:t>
            </w:r>
          </w:p>
        </w:tc>
      </w:tr>
      <w:tr w:rsidR="00E65AD6" w14:paraId="4FC1D2B8" w14:textId="77777777" w:rsidTr="006F65E4">
        <w:tc>
          <w:tcPr>
            <w:tcW w:w="13046" w:type="dxa"/>
            <w:gridSpan w:val="2"/>
            <w:shd w:val="clear" w:color="auto" w:fill="auto"/>
          </w:tcPr>
          <w:p w14:paraId="0B277EEB" w14:textId="10AB3597" w:rsidR="00E65AD6" w:rsidRPr="00721A51" w:rsidRDefault="002E128F" w:rsidP="001B192A">
            <w:pPr>
              <w:spacing w:after="60" w:line="240" w:lineRule="auto"/>
              <w:jc w:val="both"/>
              <w:rPr>
                <w:rFonts w:cs="Calibri"/>
                <w:b/>
                <w:lang w:val="mk-MK"/>
              </w:rPr>
            </w:pPr>
            <w:r>
              <w:rPr>
                <w:rFonts w:cs="Calibri"/>
                <w:b/>
                <w:lang w:val="sq-AL"/>
              </w:rPr>
              <w:t>Shembuj të aktiviteteve</w:t>
            </w:r>
          </w:p>
          <w:p w14:paraId="053CA383" w14:textId="77777777" w:rsidR="001169C7" w:rsidRPr="00721A51" w:rsidRDefault="001169C7" w:rsidP="001B192A">
            <w:pPr>
              <w:spacing w:after="60" w:line="240" w:lineRule="auto"/>
              <w:jc w:val="both"/>
              <w:rPr>
                <w:rFonts w:cs="Calibri"/>
                <w:b/>
                <w:lang w:val="mk-MK"/>
              </w:rPr>
            </w:pPr>
          </w:p>
          <w:p w14:paraId="02599D87" w14:textId="2CC1400D" w:rsidR="00E65AD6" w:rsidRPr="00BB2AE8" w:rsidRDefault="00BB2AE8" w:rsidP="001B192A">
            <w:pPr>
              <w:numPr>
                <w:ilvl w:val="0"/>
                <w:numId w:val="4"/>
              </w:numPr>
              <w:spacing w:after="0" w:line="240" w:lineRule="auto"/>
              <w:ind w:left="289" w:hanging="289"/>
              <w:contextualSpacing/>
              <w:jc w:val="both"/>
              <w:rPr>
                <w:lang w:val="sq-AL"/>
              </w:rPr>
            </w:pPr>
            <w:r w:rsidRPr="00BB2AE8">
              <w:rPr>
                <w:lang w:val="sq-AL"/>
              </w:rPr>
              <w:t xml:space="preserve">Nxënësit përmes një prezantimi vizual njihen me pyllin, liqenin, livadhin dhe </w:t>
            </w:r>
            <w:r>
              <w:rPr>
                <w:lang w:val="sq-AL"/>
              </w:rPr>
              <w:t>kënetën</w:t>
            </w:r>
            <w:r w:rsidRPr="00BB2AE8">
              <w:rPr>
                <w:lang w:val="sq-AL"/>
              </w:rPr>
              <w:t xml:space="preserve"> si </w:t>
            </w:r>
            <w:r w:rsidR="00481361">
              <w:rPr>
                <w:lang w:val="sq-AL"/>
              </w:rPr>
              <w:t>vendbanime</w:t>
            </w:r>
            <w:r w:rsidRPr="00BB2AE8">
              <w:rPr>
                <w:lang w:val="sq-AL"/>
              </w:rPr>
              <w:t xml:space="preserve"> dhe më pas përshkruajnë kushtet e ndryshme të jetesës në to.</w:t>
            </w:r>
          </w:p>
          <w:p w14:paraId="6C7B4D35" w14:textId="16F1A00A" w:rsidR="00BB2AE8" w:rsidRPr="00BB2AE8" w:rsidRDefault="00BB2AE8" w:rsidP="001B192A">
            <w:pPr>
              <w:numPr>
                <w:ilvl w:val="0"/>
                <w:numId w:val="4"/>
              </w:numPr>
              <w:spacing w:after="0" w:line="240" w:lineRule="auto"/>
              <w:ind w:left="289" w:hanging="289"/>
              <w:contextualSpacing/>
              <w:jc w:val="both"/>
              <w:rPr>
                <w:rFonts w:eastAsia="Arial" w:cs="Calibri"/>
                <w:lang w:val="sq-AL"/>
              </w:rPr>
            </w:pPr>
            <w:r w:rsidRPr="00BB2AE8">
              <w:rPr>
                <w:rFonts w:eastAsia="Arial" w:cs="Calibri"/>
                <w:lang w:val="sq-AL"/>
              </w:rPr>
              <w:t xml:space="preserve">Nxënësit </w:t>
            </w:r>
            <w:r w:rsidR="00481361">
              <w:rPr>
                <w:rFonts w:eastAsia="Arial" w:cs="Calibri"/>
                <w:lang w:val="sq-AL"/>
              </w:rPr>
              <w:t>shëtisin</w:t>
            </w:r>
            <w:r w:rsidRPr="00BB2AE8">
              <w:rPr>
                <w:rFonts w:eastAsia="Arial" w:cs="Calibri"/>
                <w:lang w:val="sq-AL"/>
              </w:rPr>
              <w:t xml:space="preserve"> me mës</w:t>
            </w:r>
            <w:r>
              <w:rPr>
                <w:rFonts w:eastAsia="Arial" w:cs="Calibri"/>
                <w:lang w:val="sq-AL"/>
              </w:rPr>
              <w:t>imdhënësin</w:t>
            </w:r>
            <w:r w:rsidRPr="00BB2AE8">
              <w:rPr>
                <w:rFonts w:eastAsia="Arial" w:cs="Calibri"/>
                <w:lang w:val="sq-AL"/>
              </w:rPr>
              <w:t xml:space="preserve"> </w:t>
            </w:r>
            <w:r w:rsidR="00481361">
              <w:rPr>
                <w:rFonts w:eastAsia="Arial" w:cs="Calibri"/>
                <w:lang w:val="sq-AL"/>
              </w:rPr>
              <w:t xml:space="preserve">në afërsi të </w:t>
            </w:r>
            <w:r w:rsidRPr="00BB2AE8">
              <w:rPr>
                <w:rFonts w:eastAsia="Arial" w:cs="Calibri"/>
                <w:lang w:val="sq-AL"/>
              </w:rPr>
              <w:t xml:space="preserve">shkollës, vëzhgojnë mjedisin e afërt dhe diskutojnë për kafshët dhe bimët lokale dhe </w:t>
            </w:r>
            <w:r w:rsidR="00481361">
              <w:rPr>
                <w:rFonts w:eastAsia="Arial" w:cs="Calibri"/>
                <w:lang w:val="sq-AL"/>
              </w:rPr>
              <w:lastRenderedPageBreak/>
              <w:t>vendbanimet</w:t>
            </w:r>
            <w:r w:rsidRPr="00BB2AE8">
              <w:rPr>
                <w:rFonts w:eastAsia="Arial" w:cs="Calibri"/>
                <w:lang w:val="sq-AL"/>
              </w:rPr>
              <w:t xml:space="preserve"> e tyre.</w:t>
            </w:r>
          </w:p>
          <w:p w14:paraId="7E5173BF" w14:textId="1BDE0493" w:rsidR="00E65AD6" w:rsidRPr="00BB2AE8" w:rsidRDefault="00BB2AE8" w:rsidP="001B192A">
            <w:pPr>
              <w:numPr>
                <w:ilvl w:val="0"/>
                <w:numId w:val="4"/>
              </w:numPr>
              <w:spacing w:after="0" w:line="240" w:lineRule="auto"/>
              <w:ind w:left="289" w:hanging="289"/>
              <w:contextualSpacing/>
              <w:jc w:val="both"/>
              <w:rPr>
                <w:lang w:val="sq-AL"/>
              </w:rPr>
            </w:pPr>
            <w:r w:rsidRPr="00BB2AE8">
              <w:rPr>
                <w:lang w:val="sq-AL"/>
              </w:rPr>
              <w:t>Nxënësit, të ndarë në grupe</w:t>
            </w:r>
            <w:r w:rsidR="006F2BE4">
              <w:rPr>
                <w:lang w:val="sq-AL"/>
              </w:rPr>
              <w:t xml:space="preserve"> të vogla</w:t>
            </w:r>
            <w:r w:rsidRPr="00BB2AE8">
              <w:rPr>
                <w:lang w:val="sq-AL"/>
              </w:rPr>
              <w:t xml:space="preserve">/dyshe, bëjnë një poster për kafshët dhe bimët që jetojnë në pyll, liqen, livadh dhe </w:t>
            </w:r>
            <w:r>
              <w:rPr>
                <w:lang w:val="sq-AL"/>
              </w:rPr>
              <w:t>kënetë</w:t>
            </w:r>
            <w:r w:rsidRPr="00BB2AE8">
              <w:rPr>
                <w:lang w:val="sq-AL"/>
              </w:rPr>
              <w:t>.</w:t>
            </w:r>
          </w:p>
          <w:p w14:paraId="13DF99A6" w14:textId="30E16327" w:rsidR="009012D4" w:rsidRPr="009012D4" w:rsidRDefault="009012D4" w:rsidP="001B192A">
            <w:pPr>
              <w:numPr>
                <w:ilvl w:val="0"/>
                <w:numId w:val="4"/>
              </w:numPr>
              <w:spacing w:after="0" w:line="240" w:lineRule="auto"/>
              <w:ind w:left="289" w:hanging="289"/>
              <w:contextualSpacing/>
              <w:jc w:val="both"/>
              <w:rPr>
                <w:lang w:val="sq-AL"/>
              </w:rPr>
            </w:pPr>
            <w:r w:rsidRPr="009012D4">
              <w:rPr>
                <w:lang w:val="sq-AL"/>
              </w:rPr>
              <w:t>Nxënësit, të ndarë në grupe</w:t>
            </w:r>
            <w:r w:rsidR="006F2BE4">
              <w:rPr>
                <w:lang w:val="sq-AL"/>
              </w:rPr>
              <w:t xml:space="preserve"> të vogla/dyshe</w:t>
            </w:r>
            <w:r w:rsidRPr="009012D4">
              <w:rPr>
                <w:lang w:val="sq-AL"/>
              </w:rPr>
              <w:t xml:space="preserve">, krahasojnë bimët dhe kafshët që jetojnë në </w:t>
            </w:r>
            <w:r w:rsidR="0034157B">
              <w:rPr>
                <w:lang w:val="sq-AL"/>
              </w:rPr>
              <w:t>vendbanime</w:t>
            </w:r>
            <w:r w:rsidRPr="009012D4">
              <w:rPr>
                <w:lang w:val="sq-AL"/>
              </w:rPr>
              <w:t xml:space="preserve"> të ndryshme: pyll, liqen, livadh dhe </w:t>
            </w:r>
            <w:r>
              <w:rPr>
                <w:lang w:val="sq-AL"/>
              </w:rPr>
              <w:t>kënetë</w:t>
            </w:r>
            <w:r w:rsidRPr="009012D4">
              <w:rPr>
                <w:lang w:val="sq-AL"/>
              </w:rPr>
              <w:t>.</w:t>
            </w:r>
          </w:p>
          <w:p w14:paraId="5ADCA841" w14:textId="6E893477" w:rsidR="009012D4" w:rsidRPr="009012D4" w:rsidRDefault="009012D4" w:rsidP="001B192A">
            <w:pPr>
              <w:numPr>
                <w:ilvl w:val="0"/>
                <w:numId w:val="4"/>
              </w:numPr>
              <w:spacing w:after="0" w:line="240" w:lineRule="auto"/>
              <w:ind w:left="289" w:hanging="289"/>
              <w:contextualSpacing/>
              <w:jc w:val="both"/>
              <w:rPr>
                <w:rFonts w:eastAsia="Arial" w:cs="Calibri"/>
                <w:lang w:val="sq-AL"/>
              </w:rPr>
            </w:pPr>
            <w:r w:rsidRPr="009012D4">
              <w:rPr>
                <w:rFonts w:eastAsia="Arial" w:cs="Calibri"/>
                <w:lang w:val="sq-AL"/>
              </w:rPr>
              <w:t>Në flet</w:t>
            </w:r>
            <w:r>
              <w:rPr>
                <w:rFonts w:eastAsia="Arial" w:cs="Calibri"/>
                <w:lang w:val="sq-AL"/>
              </w:rPr>
              <w:t xml:space="preserve">oren </w:t>
            </w:r>
            <w:r w:rsidRPr="009012D4">
              <w:rPr>
                <w:rFonts w:eastAsia="Arial" w:cs="Calibri"/>
                <w:lang w:val="sq-AL"/>
              </w:rPr>
              <w:t xml:space="preserve">e punës nxënësit ilustrojnë shembuj të bimëve dhe kafshëve që jetojnë në </w:t>
            </w:r>
            <w:r w:rsidR="0034157B">
              <w:rPr>
                <w:rFonts w:eastAsia="Arial" w:cs="Calibri"/>
                <w:lang w:val="sq-AL"/>
              </w:rPr>
              <w:t>vendbanime</w:t>
            </w:r>
            <w:r w:rsidRPr="009012D4">
              <w:rPr>
                <w:rFonts w:eastAsia="Arial" w:cs="Calibri"/>
                <w:lang w:val="sq-AL"/>
              </w:rPr>
              <w:t xml:space="preserve"> të ndryshme (p.sh.: pisha, bredhi, </w:t>
            </w:r>
            <w:r>
              <w:rPr>
                <w:rFonts w:eastAsia="Arial" w:cs="Calibri"/>
                <w:lang w:val="sq-AL"/>
              </w:rPr>
              <w:t>dëllinja</w:t>
            </w:r>
            <w:r w:rsidRPr="009012D4">
              <w:rPr>
                <w:rFonts w:eastAsia="Arial" w:cs="Calibri"/>
                <w:lang w:val="sq-AL"/>
              </w:rPr>
              <w:t>, lisi, ahu, lepuri, ujku, dhelpra në pyll; peshku, bretkosa, gua</w:t>
            </w:r>
            <w:r w:rsidR="00481361">
              <w:rPr>
                <w:rFonts w:eastAsia="Arial" w:cs="Calibri"/>
                <w:lang w:val="sq-AL"/>
              </w:rPr>
              <w:t>c</w:t>
            </w:r>
            <w:r w:rsidRPr="009012D4">
              <w:rPr>
                <w:rFonts w:eastAsia="Arial" w:cs="Calibri"/>
                <w:lang w:val="sq-AL"/>
              </w:rPr>
              <w:t>a</w:t>
            </w:r>
            <w:r w:rsidR="00481361">
              <w:rPr>
                <w:rFonts w:eastAsia="Arial" w:cs="Calibri"/>
                <w:lang w:val="sq-AL"/>
              </w:rPr>
              <w:t>t</w:t>
            </w:r>
            <w:r w:rsidRPr="009012D4">
              <w:rPr>
                <w:rFonts w:eastAsia="Arial" w:cs="Calibri"/>
                <w:lang w:val="sq-AL"/>
              </w:rPr>
              <w:t>, algat, bimët ujore në liqen</w:t>
            </w:r>
            <w:r w:rsidR="00481361">
              <w:rPr>
                <w:rFonts w:eastAsia="Arial" w:cs="Calibri"/>
                <w:lang w:val="sq-AL"/>
              </w:rPr>
              <w:t>;</w:t>
            </w:r>
            <w:r>
              <w:rPr>
                <w:rFonts w:eastAsia="Arial" w:cs="Calibri"/>
                <w:lang w:val="sq-AL"/>
              </w:rPr>
              <w:t xml:space="preserve"> </w:t>
            </w:r>
            <w:r w:rsidRPr="009012D4">
              <w:rPr>
                <w:rFonts w:eastAsia="Arial" w:cs="Calibri"/>
                <w:lang w:val="sq-AL"/>
              </w:rPr>
              <w:t xml:space="preserve"> dreri, lepuri, karkaleca, flutura, gjarpëri, bari, luleradhiqe, </w:t>
            </w:r>
            <w:r w:rsidR="00481361">
              <w:rPr>
                <w:rFonts w:eastAsia="Arial" w:cs="Calibri"/>
                <w:lang w:val="sq-AL"/>
              </w:rPr>
              <w:t>luleshqera në livadh</w:t>
            </w:r>
            <w:r w:rsidRPr="009012D4">
              <w:rPr>
                <w:rFonts w:eastAsia="Arial" w:cs="Calibri"/>
                <w:lang w:val="sq-AL"/>
              </w:rPr>
              <w:t xml:space="preserve">; lejleku, bretkosa, kallami, algat në </w:t>
            </w:r>
            <w:r>
              <w:rPr>
                <w:rFonts w:eastAsia="Arial" w:cs="Calibri"/>
                <w:lang w:val="sq-AL"/>
              </w:rPr>
              <w:t>kënetë</w:t>
            </w:r>
            <w:r w:rsidRPr="009012D4">
              <w:rPr>
                <w:rFonts w:eastAsia="Arial" w:cs="Calibri"/>
                <w:lang w:val="sq-AL"/>
              </w:rPr>
              <w:t>).</w:t>
            </w:r>
          </w:p>
          <w:p w14:paraId="7C4E3831" w14:textId="36D5C363" w:rsidR="009012D4" w:rsidRPr="009012D4" w:rsidRDefault="009012D4" w:rsidP="001B192A">
            <w:pPr>
              <w:numPr>
                <w:ilvl w:val="0"/>
                <w:numId w:val="4"/>
              </w:numPr>
              <w:spacing w:after="0" w:line="240" w:lineRule="auto"/>
              <w:ind w:left="289" w:hanging="289"/>
              <w:contextualSpacing/>
              <w:jc w:val="both"/>
              <w:rPr>
                <w:lang w:val="sq-AL"/>
              </w:rPr>
            </w:pPr>
            <w:r>
              <w:rPr>
                <w:lang w:val="sq-AL"/>
              </w:rPr>
              <w:t>Në fletoren e punës n</w:t>
            </w:r>
            <w:r w:rsidRPr="009012D4">
              <w:rPr>
                <w:lang w:val="sq-AL"/>
              </w:rPr>
              <w:t xml:space="preserve">xënësit lidhin kafshët dhe bimët me </w:t>
            </w:r>
            <w:r w:rsidR="0034157B">
              <w:rPr>
                <w:lang w:val="sq-AL"/>
              </w:rPr>
              <w:t>vendbanimi</w:t>
            </w:r>
            <w:r w:rsidRPr="009012D4">
              <w:rPr>
                <w:lang w:val="sq-AL"/>
              </w:rPr>
              <w:t>n të cilit i përkasin</w:t>
            </w:r>
            <w:r>
              <w:rPr>
                <w:lang w:val="sq-AL"/>
              </w:rPr>
              <w:t>.</w:t>
            </w:r>
          </w:p>
          <w:p w14:paraId="739B9824" w14:textId="68B89E75" w:rsidR="00E65AD6" w:rsidRPr="009012D4" w:rsidRDefault="009012D4" w:rsidP="001B192A">
            <w:pPr>
              <w:numPr>
                <w:ilvl w:val="0"/>
                <w:numId w:val="4"/>
              </w:numPr>
              <w:spacing w:after="0" w:line="240" w:lineRule="auto"/>
              <w:ind w:left="289" w:hanging="289"/>
              <w:contextualSpacing/>
              <w:jc w:val="both"/>
              <w:rPr>
                <w:lang w:val="sq-AL"/>
              </w:rPr>
            </w:pPr>
            <w:r w:rsidRPr="009012D4">
              <w:rPr>
                <w:lang w:val="sq-AL"/>
              </w:rPr>
              <w:t xml:space="preserve">Nxënësit përdorin kuti kartoni dhe material natyral (për shembull: </w:t>
            </w:r>
            <w:r w:rsidR="0034157B">
              <w:rPr>
                <w:lang w:val="sq-AL"/>
              </w:rPr>
              <w:t>thupra druri</w:t>
            </w:r>
            <w:r w:rsidRPr="009012D4">
              <w:rPr>
                <w:lang w:val="sq-AL"/>
              </w:rPr>
              <w:t xml:space="preserve">, gjethe, bar, guralecë) për të hartuar një model 3D të një pylli, liqeni, livadhi dhe </w:t>
            </w:r>
            <w:r>
              <w:rPr>
                <w:lang w:val="sq-AL"/>
              </w:rPr>
              <w:t>kënete</w:t>
            </w:r>
            <w:r w:rsidRPr="009012D4">
              <w:rPr>
                <w:lang w:val="sq-AL"/>
              </w:rPr>
              <w:t>.</w:t>
            </w:r>
          </w:p>
          <w:p w14:paraId="3328933E" w14:textId="6AF58B32" w:rsidR="00E65AD6" w:rsidRPr="009012D4" w:rsidRDefault="00076581" w:rsidP="001B192A">
            <w:pPr>
              <w:numPr>
                <w:ilvl w:val="0"/>
                <w:numId w:val="4"/>
              </w:numPr>
              <w:spacing w:after="0" w:line="240" w:lineRule="auto"/>
              <w:ind w:left="289" w:hanging="289"/>
              <w:contextualSpacing/>
              <w:jc w:val="both"/>
              <w:rPr>
                <w:lang w:val="sq-AL"/>
              </w:rPr>
            </w:pPr>
            <w:r>
              <w:rPr>
                <w:lang w:val="sq-AL"/>
              </w:rPr>
              <w:t>Nxënësit nëpërmjet paraqitjes vi</w:t>
            </w:r>
            <w:r w:rsidR="009012D4">
              <w:rPr>
                <w:lang w:val="sq-AL"/>
              </w:rPr>
              <w:t>zuale n</w:t>
            </w:r>
            <w:r w:rsidR="009012D4" w:rsidRPr="009012D4">
              <w:rPr>
                <w:lang w:val="sq-AL"/>
              </w:rPr>
              <w:t>jihen  me bimët dhe mënyrën e krijimit të ushqimit</w:t>
            </w:r>
            <w:r w:rsidR="009012D4">
              <w:rPr>
                <w:lang w:val="sq-AL"/>
              </w:rPr>
              <w:t>.</w:t>
            </w:r>
            <w:r w:rsidR="009012D4" w:rsidRPr="009012D4">
              <w:rPr>
                <w:lang w:val="sq-AL"/>
              </w:rPr>
              <w:t xml:space="preserve"> Më pas diskutojnë se çfarë nevojitet që bima të ushqehet vetë</w:t>
            </w:r>
          </w:p>
          <w:p w14:paraId="0BBD41FB" w14:textId="5E5525C7" w:rsidR="003C67DB" w:rsidRPr="003C67DB" w:rsidRDefault="003C67DB" w:rsidP="001B192A">
            <w:pPr>
              <w:numPr>
                <w:ilvl w:val="0"/>
                <w:numId w:val="4"/>
              </w:numPr>
              <w:spacing w:after="0" w:line="240" w:lineRule="auto"/>
              <w:ind w:left="289" w:hanging="289"/>
              <w:contextualSpacing/>
              <w:jc w:val="both"/>
              <w:rPr>
                <w:lang w:val="sq-AL"/>
              </w:rPr>
            </w:pPr>
            <w:r w:rsidRPr="003C67DB">
              <w:rPr>
                <w:lang w:val="sq-AL"/>
              </w:rPr>
              <w:t xml:space="preserve">Nxënësit </w:t>
            </w:r>
            <w:r w:rsidR="00076581">
              <w:rPr>
                <w:lang w:val="sq-AL"/>
              </w:rPr>
              <w:t>nëpërmjet paraqitjes vi</w:t>
            </w:r>
            <w:r>
              <w:rPr>
                <w:lang w:val="sq-AL"/>
              </w:rPr>
              <w:t xml:space="preserve">zuale </w:t>
            </w:r>
            <w:r w:rsidRPr="003C67DB">
              <w:rPr>
                <w:lang w:val="sq-AL"/>
              </w:rPr>
              <w:t xml:space="preserve">njihen me anëtarët e zinxhirit ushqimor dhe diskutojnë lidhjen e tyre </w:t>
            </w:r>
            <w:r>
              <w:rPr>
                <w:lang w:val="sq-AL"/>
              </w:rPr>
              <w:t>në</w:t>
            </w:r>
            <w:r w:rsidRPr="003C67DB">
              <w:rPr>
                <w:lang w:val="sq-AL"/>
              </w:rPr>
              <w:t xml:space="preserve"> zinxhirin ushqimor.</w:t>
            </w:r>
          </w:p>
          <w:p w14:paraId="04B5A4EE" w14:textId="290AEA49" w:rsidR="00E65AD6" w:rsidRPr="00BE6720" w:rsidRDefault="003C67DB" w:rsidP="001B192A">
            <w:pPr>
              <w:numPr>
                <w:ilvl w:val="0"/>
                <w:numId w:val="4"/>
              </w:numPr>
              <w:spacing w:after="0" w:line="240" w:lineRule="auto"/>
              <w:ind w:left="289" w:hanging="289"/>
              <w:contextualSpacing/>
              <w:jc w:val="both"/>
              <w:rPr>
                <w:lang w:val="sq-AL"/>
              </w:rPr>
            </w:pPr>
            <w:r w:rsidRPr="003C67DB">
              <w:rPr>
                <w:lang w:val="sq-AL"/>
              </w:rPr>
              <w:t>Nxënësit në një flet</w:t>
            </w:r>
            <w:r>
              <w:rPr>
                <w:lang w:val="sq-AL"/>
              </w:rPr>
              <w:t>ore</w:t>
            </w:r>
            <w:r w:rsidRPr="003C67DB">
              <w:rPr>
                <w:lang w:val="sq-AL"/>
              </w:rPr>
              <w:t xml:space="preserve"> pune me figura paraqesin një diagram të zinxhirit ushqimor, duke filluar me një bimë, </w:t>
            </w:r>
            <w:r w:rsidR="00BE6720">
              <w:rPr>
                <w:lang w:val="sq-AL"/>
              </w:rPr>
              <w:t xml:space="preserve">kafshë </w:t>
            </w:r>
            <w:r w:rsidRPr="003C67DB">
              <w:rPr>
                <w:lang w:val="sq-AL"/>
              </w:rPr>
              <w:t>barngrënës</w:t>
            </w:r>
            <w:r w:rsidR="00BE6720">
              <w:rPr>
                <w:lang w:val="sq-AL"/>
              </w:rPr>
              <w:t>e</w:t>
            </w:r>
            <w:r w:rsidRPr="003C67DB">
              <w:rPr>
                <w:lang w:val="sq-AL"/>
              </w:rPr>
              <w:t>, kafshë gjithë</w:t>
            </w:r>
            <w:r w:rsidR="0034157B">
              <w:rPr>
                <w:lang w:val="sq-AL"/>
              </w:rPr>
              <w:t>çka</w:t>
            </w:r>
            <w:r w:rsidR="00BE6720">
              <w:rPr>
                <w:lang w:val="sq-AL"/>
              </w:rPr>
              <w:t>ngrënëse</w:t>
            </w:r>
            <w:r w:rsidRPr="003C67DB">
              <w:rPr>
                <w:lang w:val="sq-AL"/>
              </w:rPr>
              <w:t xml:space="preserve"> dhe/ose kafshë mishngrënëse.</w:t>
            </w:r>
          </w:p>
          <w:p w14:paraId="0BE719B7" w14:textId="570F9E17" w:rsidR="00BE6720" w:rsidRPr="00BE6720" w:rsidRDefault="00BE6720" w:rsidP="001B192A">
            <w:pPr>
              <w:numPr>
                <w:ilvl w:val="0"/>
                <w:numId w:val="4"/>
              </w:numPr>
              <w:spacing w:after="0" w:line="240" w:lineRule="auto"/>
              <w:ind w:left="289" w:hanging="289"/>
              <w:contextualSpacing/>
              <w:jc w:val="both"/>
              <w:rPr>
                <w:lang w:val="sq-AL"/>
              </w:rPr>
            </w:pPr>
            <w:r w:rsidRPr="00BE6720">
              <w:rPr>
                <w:lang w:val="sq-AL"/>
              </w:rPr>
              <w:t xml:space="preserve">Nëpërmjet prezantimit vizual, nxënësit njihen me ndikimet e ndryshme </w:t>
            </w:r>
            <w:r>
              <w:rPr>
                <w:lang w:val="sq-AL"/>
              </w:rPr>
              <w:t>të njerëzve</w:t>
            </w:r>
            <w:r w:rsidRPr="00BE6720">
              <w:rPr>
                <w:lang w:val="sq-AL"/>
              </w:rPr>
              <w:t xml:space="preserve"> në </w:t>
            </w:r>
            <w:r w:rsidR="0034157B">
              <w:rPr>
                <w:lang w:val="sq-AL"/>
              </w:rPr>
              <w:t>mjedis</w:t>
            </w:r>
            <w:r w:rsidRPr="00BE6720">
              <w:rPr>
                <w:lang w:val="sq-AL"/>
              </w:rPr>
              <w:t xml:space="preserve"> dhe diskutojnë se cilat ndikime janë pozitive dhe cilat janë negative (shpyllëzimi - ndikim negativ, pyllëzimi - ndikim pozitiv, mbeturina - ndikim negativ, </w:t>
            </w:r>
            <w:r w:rsidR="0034157B">
              <w:rPr>
                <w:lang w:val="sq-AL"/>
              </w:rPr>
              <w:t>selektimi</w:t>
            </w:r>
            <w:r w:rsidRPr="00BE6720">
              <w:rPr>
                <w:lang w:val="sq-AL"/>
              </w:rPr>
              <w:t xml:space="preserve"> dhe riciklimi i mb</w:t>
            </w:r>
            <w:r w:rsidR="0034157B">
              <w:rPr>
                <w:lang w:val="sq-AL"/>
              </w:rPr>
              <w:t>eturinave</w:t>
            </w:r>
            <w:r w:rsidRPr="00BE6720">
              <w:rPr>
                <w:lang w:val="sq-AL"/>
              </w:rPr>
              <w:t xml:space="preserve"> -</w:t>
            </w:r>
            <w:r w:rsidR="0034157B" w:rsidRPr="0034157B">
              <w:rPr>
                <w:lang w:val="sq-AL"/>
              </w:rPr>
              <w:t xml:space="preserve"> ndikim</w:t>
            </w:r>
            <w:r w:rsidRPr="00BE6720">
              <w:rPr>
                <w:lang w:val="sq-AL"/>
              </w:rPr>
              <w:t xml:space="preserve"> pozitiv, shembuj të konsumit të paarsyeshëm të ujit - ndikim negativ dhe kursim i ujit - ndikim pozitiv).</w:t>
            </w:r>
          </w:p>
          <w:p w14:paraId="53E0433C" w14:textId="5F814ADB" w:rsidR="00E65AD6" w:rsidRPr="00BE6720" w:rsidRDefault="00BE6720" w:rsidP="001B192A">
            <w:pPr>
              <w:numPr>
                <w:ilvl w:val="0"/>
                <w:numId w:val="4"/>
              </w:numPr>
              <w:spacing w:after="0" w:line="240" w:lineRule="auto"/>
              <w:ind w:left="289" w:hanging="289"/>
              <w:contextualSpacing/>
              <w:jc w:val="both"/>
              <w:rPr>
                <w:rFonts w:eastAsia="Arial" w:cs="Calibri"/>
                <w:lang w:val="sq-AL"/>
              </w:rPr>
            </w:pPr>
            <w:r w:rsidRPr="00BE6720">
              <w:rPr>
                <w:rFonts w:eastAsia="Arial" w:cs="Calibri"/>
                <w:lang w:val="sq-AL"/>
              </w:rPr>
              <w:t>Nxënësit, të ndarë në dyshe, ilustrojnë mesazhe</w:t>
            </w:r>
            <w:r w:rsidR="0034157B">
              <w:rPr>
                <w:rFonts w:eastAsia="Arial" w:cs="Calibri"/>
                <w:lang w:val="sq-AL"/>
              </w:rPr>
              <w:t xml:space="preserve"> për</w:t>
            </w:r>
            <w:r w:rsidRPr="00BE6720">
              <w:rPr>
                <w:rFonts w:eastAsia="Arial" w:cs="Calibri"/>
                <w:lang w:val="sq-AL"/>
              </w:rPr>
              <w:t xml:space="preserve"> kursim</w:t>
            </w:r>
            <w:r w:rsidR="0034157B">
              <w:rPr>
                <w:rFonts w:eastAsia="Arial" w:cs="Calibri"/>
                <w:lang w:val="sq-AL"/>
              </w:rPr>
              <w:t>in e</w:t>
            </w:r>
            <w:r w:rsidRPr="00BE6720">
              <w:rPr>
                <w:rFonts w:eastAsia="Arial" w:cs="Calibri"/>
                <w:lang w:val="sq-AL"/>
              </w:rPr>
              <w:t xml:space="preserve"> ujit.</w:t>
            </w:r>
          </w:p>
          <w:p w14:paraId="603D0665" w14:textId="689D065D" w:rsidR="00BE6720" w:rsidRPr="00BE6720" w:rsidRDefault="00BE6720" w:rsidP="001B192A">
            <w:pPr>
              <w:numPr>
                <w:ilvl w:val="0"/>
                <w:numId w:val="4"/>
              </w:numPr>
              <w:spacing w:after="0" w:line="240" w:lineRule="auto"/>
              <w:ind w:left="289" w:hanging="289"/>
              <w:contextualSpacing/>
              <w:jc w:val="both"/>
              <w:rPr>
                <w:rFonts w:eastAsia="Arial" w:cs="Calibri"/>
                <w:lang w:val="sq-AL"/>
              </w:rPr>
            </w:pPr>
            <w:r w:rsidRPr="00BE6720">
              <w:rPr>
                <w:rFonts w:eastAsia="Arial" w:cs="Calibri"/>
                <w:lang w:val="sq-AL"/>
              </w:rPr>
              <w:t xml:space="preserve">Nxënësit, të ndarë në grupe të vogla, </w:t>
            </w:r>
            <w:r>
              <w:rPr>
                <w:rFonts w:eastAsia="Arial" w:cs="Calibri"/>
                <w:lang w:val="sq-AL"/>
              </w:rPr>
              <w:t xml:space="preserve">përmes lojës </w:t>
            </w:r>
            <w:r w:rsidRPr="00BE6720">
              <w:rPr>
                <w:rFonts w:eastAsia="Arial" w:cs="Calibri"/>
                <w:lang w:val="sq-AL"/>
              </w:rPr>
              <w:t>grupojnë objektet për përzgjedhjen e mbetjeve në një kuti me ngjyrë të përshtatshme (letër në një kuti blu, plastik</w:t>
            </w:r>
            <w:r w:rsidR="00FE5D9A">
              <w:rPr>
                <w:rFonts w:eastAsia="Arial" w:cs="Calibri"/>
                <w:lang w:val="sq-AL"/>
              </w:rPr>
              <w:t>ë</w:t>
            </w:r>
            <w:r w:rsidRPr="00BE6720">
              <w:rPr>
                <w:rFonts w:eastAsia="Arial" w:cs="Calibri"/>
                <w:lang w:val="sq-AL"/>
              </w:rPr>
              <w:t xml:space="preserve"> në një kuti të verdhë dhe </w:t>
            </w:r>
            <w:r>
              <w:rPr>
                <w:rFonts w:eastAsia="Arial" w:cs="Calibri"/>
                <w:lang w:val="sq-AL"/>
              </w:rPr>
              <w:t>qelq</w:t>
            </w:r>
            <w:r w:rsidRPr="00BE6720">
              <w:rPr>
                <w:rFonts w:eastAsia="Arial" w:cs="Calibri"/>
                <w:lang w:val="sq-AL"/>
              </w:rPr>
              <w:t xml:space="preserve"> në një kuti</w:t>
            </w:r>
            <w:r>
              <w:rPr>
                <w:rFonts w:eastAsia="Arial" w:cs="Calibri"/>
                <w:lang w:val="sq-AL"/>
              </w:rPr>
              <w:t xml:space="preserve">  të gjelbër</w:t>
            </w:r>
            <w:r w:rsidRPr="00BE6720">
              <w:rPr>
                <w:rFonts w:eastAsia="Arial" w:cs="Calibri"/>
                <w:lang w:val="sq-AL"/>
              </w:rPr>
              <w:t>). Përveç kësaj, ata grupojnë bateritë</w:t>
            </w:r>
            <w:r w:rsidR="00FE5D9A">
              <w:rPr>
                <w:rFonts w:eastAsia="Arial" w:cs="Calibri"/>
                <w:lang w:val="sq-AL"/>
              </w:rPr>
              <w:t xml:space="preserve"> </w:t>
            </w:r>
            <w:r w:rsidRPr="00BE6720">
              <w:rPr>
                <w:rFonts w:eastAsia="Arial" w:cs="Calibri"/>
                <w:lang w:val="sq-AL"/>
              </w:rPr>
              <w:t xml:space="preserve"> që i vendosin në një kuti më të vogël, e cila duhet të zbrazet në vende të shënuara posaçërisht për këtë (për shembull, në tregje, qendra tregtare).</w:t>
            </w:r>
          </w:p>
          <w:p w14:paraId="71AE88C5" w14:textId="6D7FEAE5" w:rsidR="00FB4EEB" w:rsidRPr="00BE6720" w:rsidRDefault="00BE6720" w:rsidP="001B192A">
            <w:pPr>
              <w:numPr>
                <w:ilvl w:val="0"/>
                <w:numId w:val="4"/>
              </w:numPr>
              <w:spacing w:after="0" w:line="240" w:lineRule="auto"/>
              <w:ind w:left="289" w:hanging="289"/>
              <w:contextualSpacing/>
              <w:jc w:val="both"/>
              <w:rPr>
                <w:lang w:val="sq-AL"/>
              </w:rPr>
            </w:pPr>
            <w:r w:rsidRPr="00BE6720">
              <w:rPr>
                <w:lang w:val="sq-AL"/>
              </w:rPr>
              <w:t>Nxënësit, të ndarë në grupe</w:t>
            </w:r>
            <w:r w:rsidR="00FE5D9A">
              <w:rPr>
                <w:lang w:val="sq-AL"/>
              </w:rPr>
              <w:t xml:space="preserve"> </w:t>
            </w:r>
            <w:r>
              <w:rPr>
                <w:lang w:val="sq-AL"/>
              </w:rPr>
              <w:t>të vogla</w:t>
            </w:r>
            <w:r w:rsidRPr="00BE6720">
              <w:rPr>
                <w:lang w:val="sq-AL"/>
              </w:rPr>
              <w:t>/dyshe</w:t>
            </w:r>
            <w:r>
              <w:rPr>
                <w:lang w:val="sq-AL"/>
              </w:rPr>
              <w:t>,</w:t>
            </w:r>
            <w:r w:rsidRPr="00BE6720">
              <w:rPr>
                <w:lang w:val="sq-AL"/>
              </w:rPr>
              <w:t xml:space="preserve"> gjejnë zgjidhje për mbrojtjen e </w:t>
            </w:r>
            <w:r w:rsidR="00FE5D9A">
              <w:rPr>
                <w:lang w:val="sq-AL"/>
              </w:rPr>
              <w:t>vendbanimi</w:t>
            </w:r>
            <w:r w:rsidRPr="00BE6720">
              <w:rPr>
                <w:lang w:val="sq-AL"/>
              </w:rPr>
              <w:t xml:space="preserve">t (zgjidhja e problemit: Çfarë do të ndodhë nëse pritet një pemë, p.sh.: lisi, cilat </w:t>
            </w:r>
            <w:r w:rsidR="00FE5D9A">
              <w:rPr>
                <w:lang w:val="sq-AL"/>
              </w:rPr>
              <w:t>gjallesa</w:t>
            </w:r>
            <w:r w:rsidRPr="00BE6720">
              <w:rPr>
                <w:lang w:val="sq-AL"/>
              </w:rPr>
              <w:t xml:space="preserve"> do të mbeten pa </w:t>
            </w:r>
            <w:r w:rsidR="00FE5D9A">
              <w:rPr>
                <w:lang w:val="sq-AL"/>
              </w:rPr>
              <w:t>vendbanim</w:t>
            </w:r>
            <w:r w:rsidRPr="00BE6720">
              <w:rPr>
                <w:lang w:val="sq-AL"/>
              </w:rPr>
              <w:t>?).</w:t>
            </w:r>
          </w:p>
        </w:tc>
      </w:tr>
      <w:tr w:rsidR="00E65AD6" w14:paraId="52078308" w14:textId="77777777" w:rsidTr="006F65E4">
        <w:trPr>
          <w:trHeight w:val="548"/>
        </w:trPr>
        <w:tc>
          <w:tcPr>
            <w:tcW w:w="13046" w:type="dxa"/>
            <w:gridSpan w:val="2"/>
            <w:shd w:val="clear" w:color="auto" w:fill="D9E2F3"/>
          </w:tcPr>
          <w:p w14:paraId="59BDBF13" w14:textId="0B412A4A" w:rsidR="00E65AD6" w:rsidRDefault="00817618">
            <w:pPr>
              <w:spacing w:after="120" w:line="240" w:lineRule="auto"/>
              <w:rPr>
                <w:rFonts w:cs="Calibri"/>
                <w:b/>
                <w:lang w:val="mk-MK"/>
              </w:rPr>
            </w:pPr>
            <w:r>
              <w:rPr>
                <w:rFonts w:cs="Calibri"/>
                <w:bCs/>
                <w:lang w:val="mk-MK"/>
              </w:rPr>
              <w:lastRenderedPageBreak/>
              <w:t>Te</w:t>
            </w:r>
            <w:r w:rsidR="003C0CC6">
              <w:rPr>
                <w:rFonts w:cs="Calibri"/>
                <w:bCs/>
                <w:lang w:val="sq-AL"/>
              </w:rPr>
              <w:t>ma</w:t>
            </w:r>
            <w:r>
              <w:rPr>
                <w:rFonts w:cs="Calibri"/>
                <w:lang w:val="mk-MK"/>
              </w:rPr>
              <w:t xml:space="preserve">: </w:t>
            </w:r>
            <w:r w:rsidR="003C0CC6" w:rsidRPr="003C0CC6">
              <w:rPr>
                <w:rFonts w:cs="Calibri"/>
                <w:b/>
                <w:i/>
                <w:lang w:val="sq-AL"/>
              </w:rPr>
              <w:t>BIMËT ME LULE</w:t>
            </w:r>
          </w:p>
          <w:p w14:paraId="5F581AC3" w14:textId="33F87531" w:rsidR="00E65AD6" w:rsidRPr="001B192A" w:rsidRDefault="003C0CC6" w:rsidP="003C0CC6">
            <w:pPr>
              <w:spacing w:after="120" w:line="240" w:lineRule="auto"/>
              <w:rPr>
                <w:rFonts w:cs="Calibri"/>
                <w:b/>
              </w:rPr>
            </w:pPr>
            <w:r>
              <w:rPr>
                <w:rFonts w:cs="Calibri"/>
                <w:lang w:val="sq-AL"/>
              </w:rPr>
              <w:t>Gjithsej</w:t>
            </w:r>
            <w:r w:rsidR="00817618">
              <w:rPr>
                <w:rFonts w:cs="Calibri"/>
                <w:lang w:val="mk-MK"/>
              </w:rPr>
              <w:t xml:space="preserve">: </w:t>
            </w:r>
            <w:r w:rsidR="00817618">
              <w:rPr>
                <w:rFonts w:cs="Calibri"/>
                <w:b/>
                <w:bCs/>
                <w:lang w:val="mk-MK"/>
              </w:rPr>
              <w:t>10</w:t>
            </w:r>
            <w:r w:rsidR="001B192A">
              <w:rPr>
                <w:rFonts w:cs="Calibri"/>
                <w:b/>
                <w:bCs/>
              </w:rPr>
              <w:t xml:space="preserve"> </w:t>
            </w:r>
            <w:proofErr w:type="spellStart"/>
            <w:r w:rsidR="001B192A">
              <w:rPr>
                <w:rFonts w:cs="Calibri"/>
                <w:b/>
                <w:bCs/>
              </w:rPr>
              <w:t>orë</w:t>
            </w:r>
            <w:proofErr w:type="spellEnd"/>
          </w:p>
        </w:tc>
      </w:tr>
      <w:tr w:rsidR="00FE5D9A" w14:paraId="4CF9D9D7" w14:textId="77777777" w:rsidTr="006F65E4">
        <w:trPr>
          <w:trHeight w:val="558"/>
        </w:trPr>
        <w:tc>
          <w:tcPr>
            <w:tcW w:w="13046" w:type="dxa"/>
            <w:gridSpan w:val="2"/>
            <w:shd w:val="clear" w:color="auto" w:fill="auto"/>
          </w:tcPr>
          <w:p w14:paraId="61EFF8A4" w14:textId="77777777" w:rsidR="000709FE" w:rsidRPr="000709FE" w:rsidRDefault="000709FE" w:rsidP="000709FE">
            <w:pPr>
              <w:spacing w:after="60" w:line="240" w:lineRule="auto"/>
              <w:rPr>
                <w:rFonts w:cs="Calibri"/>
                <w:b/>
                <w:lang w:val="sq-AL"/>
              </w:rPr>
            </w:pPr>
            <w:r w:rsidRPr="000709FE">
              <w:rPr>
                <w:rFonts w:cs="Calibri"/>
                <w:b/>
                <w:lang w:val="sq-AL"/>
              </w:rPr>
              <w:t>Rezultatet e të nxënit</w:t>
            </w:r>
          </w:p>
          <w:p w14:paraId="3106A7CC" w14:textId="77777777" w:rsidR="00FE5D9A" w:rsidRPr="00E04EBC" w:rsidRDefault="00FE5D9A" w:rsidP="00FE5D9A">
            <w:pPr>
              <w:spacing w:after="60" w:line="240" w:lineRule="auto"/>
              <w:rPr>
                <w:rFonts w:cs="Calibri"/>
                <w:bCs/>
                <w:lang w:val="sq-AL"/>
              </w:rPr>
            </w:pPr>
            <w:r w:rsidRPr="00E04EBC">
              <w:rPr>
                <w:rFonts w:cs="Calibri"/>
                <w:bCs/>
                <w:lang w:val="sq-AL"/>
              </w:rPr>
              <w:t>Nxënësi/nxënësja do të jetë i/e aftë të:</w:t>
            </w:r>
          </w:p>
          <w:p w14:paraId="67600257" w14:textId="77777777" w:rsidR="00FE5D9A" w:rsidRPr="00E04EBC" w:rsidRDefault="00FE5D9A" w:rsidP="00FE5D9A">
            <w:pPr>
              <w:spacing w:after="60" w:line="240" w:lineRule="auto"/>
              <w:ind w:left="714" w:hanging="357"/>
              <w:rPr>
                <w:rFonts w:cs="Calibri"/>
                <w:bCs/>
                <w:lang w:val="sq-AL"/>
              </w:rPr>
            </w:pPr>
            <w:r w:rsidRPr="00E04EBC">
              <w:rPr>
                <w:rFonts w:cs="Calibri"/>
                <w:bCs/>
                <w:lang w:val="sq-AL"/>
              </w:rPr>
              <w:t xml:space="preserve">1. </w:t>
            </w:r>
            <w:r>
              <w:rPr>
                <w:rFonts w:cs="Calibri"/>
                <w:bCs/>
                <w:lang w:val="sq-AL"/>
              </w:rPr>
              <w:t xml:space="preserve"> </w:t>
            </w:r>
            <w:r w:rsidRPr="00E04EBC">
              <w:rPr>
                <w:rFonts w:cs="Calibri"/>
                <w:bCs/>
                <w:lang w:val="sq-AL"/>
              </w:rPr>
              <w:t>nj</w:t>
            </w:r>
            <w:r>
              <w:rPr>
                <w:rFonts w:cs="Calibri"/>
                <w:bCs/>
                <w:lang w:val="sq-AL"/>
              </w:rPr>
              <w:t>ohë</w:t>
            </w:r>
            <w:r w:rsidRPr="00E04EBC">
              <w:rPr>
                <w:rFonts w:cs="Calibri"/>
                <w:bCs/>
                <w:lang w:val="sq-AL"/>
              </w:rPr>
              <w:t>, emërto</w:t>
            </w:r>
            <w:r>
              <w:rPr>
                <w:rFonts w:cs="Calibri"/>
                <w:bCs/>
                <w:lang w:val="sq-AL"/>
              </w:rPr>
              <w:t>jë</w:t>
            </w:r>
            <w:r w:rsidRPr="00E04EBC">
              <w:rPr>
                <w:rFonts w:cs="Calibri"/>
                <w:bCs/>
                <w:lang w:val="sq-AL"/>
              </w:rPr>
              <w:t xml:space="preserve"> dhe grupo</w:t>
            </w:r>
            <w:r>
              <w:rPr>
                <w:rFonts w:cs="Calibri"/>
                <w:bCs/>
                <w:lang w:val="sq-AL"/>
              </w:rPr>
              <w:t>jë</w:t>
            </w:r>
            <w:r w:rsidRPr="00E04EBC">
              <w:rPr>
                <w:rFonts w:cs="Calibri"/>
                <w:bCs/>
                <w:lang w:val="sq-AL"/>
              </w:rPr>
              <w:t xml:space="preserve"> pjesë</w:t>
            </w:r>
            <w:r>
              <w:rPr>
                <w:rFonts w:cs="Calibri"/>
                <w:bCs/>
                <w:lang w:val="sq-AL"/>
              </w:rPr>
              <w:t>t</w:t>
            </w:r>
            <w:r w:rsidRPr="00E04EBC">
              <w:rPr>
                <w:rFonts w:cs="Calibri"/>
                <w:bCs/>
                <w:lang w:val="sq-AL"/>
              </w:rPr>
              <w:t xml:space="preserve"> </w:t>
            </w:r>
            <w:r>
              <w:rPr>
                <w:rFonts w:cs="Calibri"/>
                <w:bCs/>
                <w:lang w:val="sq-AL"/>
              </w:rPr>
              <w:t>e</w:t>
            </w:r>
            <w:r w:rsidRPr="00E04EBC">
              <w:rPr>
                <w:rFonts w:cs="Calibri"/>
                <w:bCs/>
                <w:lang w:val="sq-AL"/>
              </w:rPr>
              <w:t xml:space="preserve"> bimës sipas rolit </w:t>
            </w:r>
            <w:r>
              <w:rPr>
                <w:rFonts w:cs="Calibri"/>
                <w:bCs/>
                <w:lang w:val="sq-AL"/>
              </w:rPr>
              <w:t>që kanë;</w:t>
            </w:r>
          </w:p>
          <w:p w14:paraId="6946BD83" w14:textId="77777777" w:rsidR="00FE5D9A" w:rsidRPr="00E04EBC" w:rsidRDefault="00FE5D9A" w:rsidP="00FE5D9A">
            <w:pPr>
              <w:spacing w:after="60" w:line="240" w:lineRule="auto"/>
              <w:ind w:left="714" w:hanging="357"/>
              <w:rPr>
                <w:rFonts w:cs="Calibri"/>
                <w:bCs/>
                <w:lang w:val="sq-AL"/>
              </w:rPr>
            </w:pPr>
            <w:r w:rsidRPr="00E04EBC">
              <w:rPr>
                <w:rFonts w:cs="Calibri"/>
                <w:bCs/>
                <w:lang w:val="sq-AL"/>
              </w:rPr>
              <w:t>2.</w:t>
            </w:r>
            <w:r w:rsidRPr="00E04EBC">
              <w:rPr>
                <w:rFonts w:ascii="inherit" w:eastAsia="Times New Roman" w:hAnsi="inherit" w:cs="Courier New"/>
                <w:color w:val="202124"/>
                <w:sz w:val="42"/>
                <w:szCs w:val="42"/>
                <w:lang w:val="sq-AL" w:eastAsia="sq-AL"/>
              </w:rPr>
              <w:t xml:space="preserve"> </w:t>
            </w:r>
            <w:r w:rsidRPr="00E04EBC">
              <w:rPr>
                <w:rFonts w:cs="Calibri"/>
                <w:bCs/>
                <w:lang w:val="sq-AL"/>
              </w:rPr>
              <w:t>sh</w:t>
            </w:r>
            <w:r>
              <w:rPr>
                <w:rFonts w:cs="Calibri"/>
                <w:bCs/>
                <w:lang w:val="sq-AL"/>
              </w:rPr>
              <w:t xml:space="preserve">qarojë se uji, drita dhe nxehtësia janë të nevojshme </w:t>
            </w:r>
            <w:r w:rsidRPr="00E04EBC">
              <w:rPr>
                <w:rFonts w:cs="Calibri"/>
                <w:bCs/>
                <w:lang w:val="sq-AL"/>
              </w:rPr>
              <w:t xml:space="preserve"> </w:t>
            </w:r>
            <w:r>
              <w:rPr>
                <w:rFonts w:cs="Calibri"/>
                <w:bCs/>
                <w:lang w:val="sq-AL"/>
              </w:rPr>
              <w:t xml:space="preserve">për </w:t>
            </w:r>
            <w:r w:rsidRPr="00E04EBC">
              <w:rPr>
                <w:rFonts w:cs="Calibri"/>
                <w:bCs/>
                <w:lang w:val="sq-AL"/>
              </w:rPr>
              <w:t>zhvillimin</w:t>
            </w:r>
            <w:r>
              <w:rPr>
                <w:rFonts w:cs="Calibri"/>
                <w:bCs/>
                <w:lang w:val="sq-AL"/>
              </w:rPr>
              <w:t xml:space="preserve">e e drejtë </w:t>
            </w:r>
            <w:r w:rsidRPr="00E04EBC">
              <w:rPr>
                <w:rFonts w:cs="Calibri"/>
                <w:bCs/>
                <w:lang w:val="sq-AL"/>
              </w:rPr>
              <w:t>të bimëve;</w:t>
            </w:r>
          </w:p>
          <w:p w14:paraId="773BD225" w14:textId="344FBF34" w:rsidR="00FE5D9A" w:rsidRPr="00FE5D9A" w:rsidRDefault="00FE5D9A" w:rsidP="00FE5D9A">
            <w:pPr>
              <w:spacing w:after="60" w:line="240" w:lineRule="auto"/>
              <w:rPr>
                <w:rFonts w:cs="Calibri"/>
                <w:bCs/>
                <w:lang w:val="sq-AL"/>
              </w:rPr>
            </w:pPr>
            <w:r>
              <w:rPr>
                <w:rFonts w:cs="Calibri"/>
                <w:bCs/>
                <w:lang w:val="sq-AL"/>
              </w:rPr>
              <w:t xml:space="preserve">       </w:t>
            </w:r>
            <w:r w:rsidRPr="00FE5D9A">
              <w:rPr>
                <w:rFonts w:cs="Calibri"/>
                <w:bCs/>
                <w:lang w:val="sq-AL"/>
              </w:rPr>
              <w:t>3.</w:t>
            </w:r>
            <w:r w:rsidRPr="00FE5D9A">
              <w:rPr>
                <w:rFonts w:ascii="inherit" w:eastAsia="Times New Roman" w:hAnsi="inherit" w:cs="Courier New"/>
                <w:color w:val="202124"/>
                <w:sz w:val="42"/>
                <w:szCs w:val="42"/>
                <w:lang w:val="sq-AL" w:eastAsia="sq-AL"/>
              </w:rPr>
              <w:t xml:space="preserve"> </w:t>
            </w:r>
            <w:r w:rsidRPr="00FE5D9A">
              <w:rPr>
                <w:rFonts w:cs="Calibri"/>
                <w:bCs/>
                <w:lang w:val="sq-AL"/>
              </w:rPr>
              <w:t>njohë dhe shpjegojë rëndësinë e rrënjës dhe kërcellit për bartjen e ujit nëpër bimë.</w:t>
            </w:r>
          </w:p>
        </w:tc>
      </w:tr>
      <w:tr w:rsidR="00E65AD6" w14:paraId="7FEE4511" w14:textId="77777777" w:rsidTr="006F65E4">
        <w:tc>
          <w:tcPr>
            <w:tcW w:w="4680" w:type="dxa"/>
            <w:tcBorders>
              <w:bottom w:val="dashed" w:sz="4" w:space="0" w:color="auto"/>
            </w:tcBorders>
            <w:shd w:val="clear" w:color="auto" w:fill="auto"/>
          </w:tcPr>
          <w:p w14:paraId="2826E573" w14:textId="255208FA" w:rsidR="00E65AD6" w:rsidRDefault="003C0CC6" w:rsidP="003C0CC6">
            <w:pPr>
              <w:spacing w:after="60" w:line="240" w:lineRule="auto"/>
              <w:rPr>
                <w:rFonts w:cs="Calibri"/>
                <w:b/>
                <w:lang w:val="mk-MK"/>
              </w:rPr>
            </w:pPr>
            <w:r>
              <w:rPr>
                <w:rFonts w:cs="Calibri"/>
                <w:b/>
                <w:lang w:val="sq-AL"/>
              </w:rPr>
              <w:t>Përmbajtjet (dhe konceptet)</w:t>
            </w:r>
            <w:r w:rsidR="00817618">
              <w:rPr>
                <w:rFonts w:cs="Calibri"/>
                <w:b/>
                <w:lang w:val="mk-MK"/>
              </w:rPr>
              <w:t xml:space="preserve"> </w:t>
            </w:r>
          </w:p>
        </w:tc>
        <w:tc>
          <w:tcPr>
            <w:tcW w:w="8366" w:type="dxa"/>
            <w:tcBorders>
              <w:bottom w:val="dashed" w:sz="4" w:space="0" w:color="auto"/>
            </w:tcBorders>
            <w:shd w:val="clear" w:color="auto" w:fill="auto"/>
          </w:tcPr>
          <w:p w14:paraId="773D262B" w14:textId="1C2F1242" w:rsidR="00E65AD6" w:rsidRDefault="003C0CC6" w:rsidP="003C0CC6">
            <w:pPr>
              <w:spacing w:after="0" w:line="240" w:lineRule="auto"/>
              <w:rPr>
                <w:rFonts w:cs="Calibri"/>
                <w:b/>
                <w:lang w:val="mk-MK"/>
              </w:rPr>
            </w:pPr>
            <w:r>
              <w:rPr>
                <w:rFonts w:cs="Calibri"/>
                <w:b/>
                <w:lang w:val="sq-AL"/>
              </w:rPr>
              <w:t>Standardet e vlerësimit</w:t>
            </w:r>
          </w:p>
        </w:tc>
      </w:tr>
      <w:tr w:rsidR="00E65AD6" w14:paraId="6312A9E9" w14:textId="77777777" w:rsidTr="006F65E4">
        <w:tc>
          <w:tcPr>
            <w:tcW w:w="4680" w:type="dxa"/>
            <w:tcBorders>
              <w:top w:val="dashed" w:sz="4" w:space="0" w:color="auto"/>
              <w:bottom w:val="dashed" w:sz="4" w:space="0" w:color="auto"/>
            </w:tcBorders>
            <w:shd w:val="clear" w:color="auto" w:fill="auto"/>
          </w:tcPr>
          <w:p w14:paraId="59618319" w14:textId="4AE790EC" w:rsidR="003C0CC6" w:rsidRDefault="003C0CC6" w:rsidP="001B192A">
            <w:pPr>
              <w:numPr>
                <w:ilvl w:val="0"/>
                <w:numId w:val="4"/>
              </w:numPr>
              <w:spacing w:after="120" w:line="240" w:lineRule="auto"/>
              <w:contextualSpacing/>
              <w:rPr>
                <w:rFonts w:eastAsia="Arial" w:cs="Arial"/>
                <w:lang w:val="sq-AL"/>
              </w:rPr>
            </w:pPr>
            <w:r w:rsidRPr="003C0CC6">
              <w:rPr>
                <w:rFonts w:eastAsia="Arial" w:cs="Arial"/>
                <w:lang w:val="sq-AL"/>
              </w:rPr>
              <w:t>Pjesë</w:t>
            </w:r>
            <w:r w:rsidR="00FE5D9A">
              <w:rPr>
                <w:rFonts w:eastAsia="Arial" w:cs="Arial"/>
                <w:lang w:val="sq-AL"/>
              </w:rPr>
              <w:t>t</w:t>
            </w:r>
            <w:r w:rsidRPr="003C0CC6">
              <w:rPr>
                <w:rFonts w:eastAsia="Arial" w:cs="Arial"/>
                <w:lang w:val="sq-AL"/>
              </w:rPr>
              <w:t xml:space="preserve"> </w:t>
            </w:r>
            <w:r w:rsidR="00FE5D9A">
              <w:rPr>
                <w:rFonts w:eastAsia="Arial" w:cs="Arial"/>
                <w:lang w:val="sq-AL"/>
              </w:rPr>
              <w:t>e</w:t>
            </w:r>
            <w:r w:rsidRPr="003C0CC6">
              <w:rPr>
                <w:rFonts w:eastAsia="Arial" w:cs="Arial"/>
                <w:lang w:val="sq-AL"/>
              </w:rPr>
              <w:t xml:space="preserve"> bimës</w:t>
            </w:r>
          </w:p>
          <w:p w14:paraId="3DDC2ECF" w14:textId="0A03E44F" w:rsidR="003C0CC6" w:rsidRPr="003C0CC6" w:rsidRDefault="003C0CC6" w:rsidP="003C0CC6">
            <w:pPr>
              <w:spacing w:after="120" w:line="240" w:lineRule="auto"/>
              <w:ind w:left="360"/>
              <w:contextualSpacing/>
              <w:rPr>
                <w:rFonts w:eastAsia="Arial" w:cs="Arial"/>
                <w:lang w:val="sq-AL"/>
              </w:rPr>
            </w:pPr>
            <w:r w:rsidRPr="003C0CC6">
              <w:rPr>
                <w:rFonts w:eastAsia="Arial" w:cs="Arial"/>
                <w:lang w:val="sq-AL"/>
              </w:rPr>
              <w:lastRenderedPageBreak/>
              <w:t>(rrënj</w:t>
            </w:r>
            <w:r w:rsidR="00FE5D9A">
              <w:rPr>
                <w:rFonts w:eastAsia="Arial" w:cs="Arial"/>
                <w:lang w:val="sq-AL"/>
              </w:rPr>
              <w:t>ë</w:t>
            </w:r>
            <w:r w:rsidRPr="003C0CC6">
              <w:rPr>
                <w:rFonts w:eastAsia="Arial" w:cs="Arial"/>
                <w:lang w:val="sq-AL"/>
              </w:rPr>
              <w:t>, kërcell, gjethe, lule, frut, far</w:t>
            </w:r>
            <w:r w:rsidR="00FE5D9A">
              <w:rPr>
                <w:rFonts w:eastAsia="Arial" w:cs="Arial"/>
                <w:lang w:val="sq-AL"/>
              </w:rPr>
              <w:t>ë</w:t>
            </w:r>
            <w:r w:rsidRPr="003C0CC6">
              <w:rPr>
                <w:rFonts w:eastAsia="Arial" w:cs="Arial"/>
                <w:lang w:val="sq-AL"/>
              </w:rPr>
              <w:t xml:space="preserve">, thithja e ujit, </w:t>
            </w:r>
            <w:r w:rsidR="00542786">
              <w:rPr>
                <w:rFonts w:eastAsia="Arial" w:cs="Arial"/>
                <w:lang w:val="sq-AL"/>
              </w:rPr>
              <w:t>bartje</w:t>
            </w:r>
            <w:r w:rsidRPr="003C0CC6">
              <w:rPr>
                <w:rFonts w:eastAsia="Arial" w:cs="Arial"/>
                <w:lang w:val="sq-AL"/>
              </w:rPr>
              <w:t xml:space="preserve"> </w:t>
            </w:r>
            <w:r w:rsidR="00542786">
              <w:rPr>
                <w:rFonts w:eastAsia="Arial" w:cs="Arial"/>
                <w:lang w:val="sq-AL"/>
              </w:rPr>
              <w:t>e</w:t>
            </w:r>
            <w:r w:rsidRPr="003C0CC6">
              <w:rPr>
                <w:rFonts w:eastAsia="Arial" w:cs="Arial"/>
                <w:lang w:val="sq-AL"/>
              </w:rPr>
              <w:t xml:space="preserve"> ujit dhe ushqimit, krijimi i ushqimit)</w:t>
            </w:r>
          </w:p>
          <w:p w14:paraId="755BDA94" w14:textId="77777777" w:rsidR="003C0CC6" w:rsidRPr="003C0CC6" w:rsidRDefault="003C0CC6" w:rsidP="003C0CC6">
            <w:pPr>
              <w:spacing w:after="120" w:line="240" w:lineRule="auto"/>
              <w:ind w:left="360"/>
              <w:contextualSpacing/>
              <w:rPr>
                <w:rFonts w:eastAsia="Arial" w:cs="Arial"/>
                <w:lang w:val="sq-AL"/>
              </w:rPr>
            </w:pPr>
          </w:p>
          <w:p w14:paraId="4BC18AC0" w14:textId="6C1FD2A2" w:rsidR="00E65AD6" w:rsidRDefault="00E65AD6">
            <w:pPr>
              <w:spacing w:after="120" w:line="240" w:lineRule="auto"/>
              <w:ind w:left="360"/>
              <w:contextualSpacing/>
              <w:rPr>
                <w:rFonts w:eastAsia="Arial" w:cs="Arial"/>
                <w:lang w:val="mk-MK"/>
              </w:rPr>
            </w:pPr>
          </w:p>
        </w:tc>
        <w:tc>
          <w:tcPr>
            <w:tcW w:w="8366" w:type="dxa"/>
            <w:tcBorders>
              <w:top w:val="dashed" w:sz="4" w:space="0" w:color="auto"/>
              <w:bottom w:val="dashed" w:sz="4" w:space="0" w:color="auto"/>
            </w:tcBorders>
            <w:shd w:val="clear" w:color="auto" w:fill="auto"/>
          </w:tcPr>
          <w:p w14:paraId="5AF4CCC1" w14:textId="30AF8434" w:rsidR="00E65AD6" w:rsidRPr="001B192A" w:rsidRDefault="006F2BE4" w:rsidP="001B192A">
            <w:pPr>
              <w:pStyle w:val="ListParagraph"/>
              <w:numPr>
                <w:ilvl w:val="0"/>
                <w:numId w:val="16"/>
              </w:numPr>
              <w:spacing w:after="0" w:line="240" w:lineRule="auto"/>
              <w:jc w:val="both"/>
              <w:rPr>
                <w:lang w:val="mk-MK"/>
              </w:rPr>
            </w:pPr>
            <w:r w:rsidRPr="001B192A">
              <w:rPr>
                <w:lang w:val="mk-MK"/>
              </w:rPr>
              <w:lastRenderedPageBreak/>
              <w:t>Njeh dhe emërton pjesë</w:t>
            </w:r>
            <w:r w:rsidRPr="001B192A">
              <w:rPr>
                <w:lang w:val="sq-AL"/>
              </w:rPr>
              <w:t>t e</w:t>
            </w:r>
            <w:r w:rsidR="00FE5D9A">
              <w:rPr>
                <w:lang w:val="sq-AL"/>
              </w:rPr>
              <w:t xml:space="preserve"> </w:t>
            </w:r>
            <w:r w:rsidRPr="001B192A">
              <w:rPr>
                <w:lang w:val="mk-MK"/>
              </w:rPr>
              <w:t>bimës.</w:t>
            </w:r>
          </w:p>
          <w:p w14:paraId="7C5FDC41" w14:textId="515384A3" w:rsidR="00E65AD6" w:rsidRPr="001B192A" w:rsidRDefault="00C26898" w:rsidP="001B192A">
            <w:pPr>
              <w:pStyle w:val="ListParagraph"/>
              <w:numPr>
                <w:ilvl w:val="0"/>
                <w:numId w:val="16"/>
              </w:numPr>
              <w:spacing w:after="0" w:line="240" w:lineRule="auto"/>
              <w:jc w:val="both"/>
              <w:rPr>
                <w:lang w:val="mk-MK"/>
              </w:rPr>
            </w:pPr>
            <w:r w:rsidRPr="001B192A">
              <w:rPr>
                <w:lang w:val="mk-MK"/>
              </w:rPr>
              <w:lastRenderedPageBreak/>
              <w:t>Lidh pamjen e pjesëve të bimës me rolin e tyre</w:t>
            </w:r>
            <w:r w:rsidR="00817618" w:rsidRPr="001B192A">
              <w:rPr>
                <w:lang w:val="mk-MK"/>
              </w:rPr>
              <w:t>.</w:t>
            </w:r>
          </w:p>
          <w:p w14:paraId="0491A925" w14:textId="6EB68335" w:rsidR="00E65AD6" w:rsidRPr="001B192A" w:rsidRDefault="00C26898" w:rsidP="001B192A">
            <w:pPr>
              <w:pStyle w:val="ListParagraph"/>
              <w:numPr>
                <w:ilvl w:val="0"/>
                <w:numId w:val="16"/>
              </w:numPr>
              <w:spacing w:after="0" w:line="240" w:lineRule="auto"/>
              <w:jc w:val="both"/>
              <w:rPr>
                <w:lang w:val="mk-MK"/>
              </w:rPr>
            </w:pPr>
            <w:r w:rsidRPr="001B192A">
              <w:rPr>
                <w:lang w:val="mk-MK"/>
              </w:rPr>
              <w:t xml:space="preserve">Përshkruan rolin e rrënjës për thithjen e ujit; </w:t>
            </w:r>
            <w:r w:rsidRPr="001B192A">
              <w:rPr>
                <w:lang w:val="sq-AL"/>
              </w:rPr>
              <w:t>kërcelli</w:t>
            </w:r>
            <w:r w:rsidR="00542786">
              <w:rPr>
                <w:lang w:val="sq-AL"/>
              </w:rPr>
              <w:t>t</w:t>
            </w:r>
            <w:r w:rsidRPr="001B192A">
              <w:rPr>
                <w:lang w:val="sq-AL"/>
              </w:rPr>
              <w:t xml:space="preserve"> </w:t>
            </w:r>
            <w:r w:rsidRPr="001B192A">
              <w:rPr>
                <w:lang w:val="mk-MK"/>
              </w:rPr>
              <w:t xml:space="preserve"> për transportin e ujit dhe ushqimit; </w:t>
            </w:r>
            <w:r w:rsidRPr="001B192A">
              <w:rPr>
                <w:lang w:val="sq-AL"/>
              </w:rPr>
              <w:t xml:space="preserve">gjethet për krijimin e ushqimit, </w:t>
            </w:r>
            <w:r w:rsidRPr="001B192A">
              <w:rPr>
                <w:lang w:val="mk-MK"/>
              </w:rPr>
              <w:t xml:space="preserve"> lule</w:t>
            </w:r>
            <w:r w:rsidRPr="001B192A">
              <w:rPr>
                <w:lang w:val="sq-AL"/>
              </w:rPr>
              <w:t>n</w:t>
            </w:r>
            <w:r w:rsidRPr="001B192A">
              <w:rPr>
                <w:lang w:val="mk-MK"/>
              </w:rPr>
              <w:t>, frut</w:t>
            </w:r>
            <w:r w:rsidRPr="001B192A">
              <w:rPr>
                <w:lang w:val="sq-AL"/>
              </w:rPr>
              <w:t>in</w:t>
            </w:r>
            <w:r w:rsidRPr="001B192A">
              <w:rPr>
                <w:lang w:val="mk-MK"/>
              </w:rPr>
              <w:t xml:space="preserve"> dhe fara</w:t>
            </w:r>
            <w:r w:rsidRPr="001B192A">
              <w:rPr>
                <w:lang w:val="sq-AL"/>
              </w:rPr>
              <w:t>t</w:t>
            </w:r>
            <w:r w:rsidRPr="001B192A">
              <w:rPr>
                <w:lang w:val="mk-MK"/>
              </w:rPr>
              <w:t xml:space="preserve"> për </w:t>
            </w:r>
            <w:r w:rsidRPr="001B192A">
              <w:rPr>
                <w:lang w:val="sq-AL"/>
              </w:rPr>
              <w:t>fitmin</w:t>
            </w:r>
            <w:r w:rsidRPr="001B192A">
              <w:rPr>
                <w:lang w:val="mk-MK"/>
              </w:rPr>
              <w:t xml:space="preserve"> e bimëve të reja.</w:t>
            </w:r>
          </w:p>
        </w:tc>
      </w:tr>
      <w:tr w:rsidR="00E65AD6" w14:paraId="091F02FE" w14:textId="77777777" w:rsidTr="006F65E4">
        <w:tc>
          <w:tcPr>
            <w:tcW w:w="4680" w:type="dxa"/>
            <w:tcBorders>
              <w:top w:val="dashed" w:sz="4" w:space="0" w:color="auto"/>
              <w:bottom w:val="dashed" w:sz="4" w:space="0" w:color="auto"/>
            </w:tcBorders>
            <w:shd w:val="clear" w:color="auto" w:fill="auto"/>
          </w:tcPr>
          <w:p w14:paraId="2448D317" w14:textId="77777777" w:rsidR="00C26898" w:rsidRPr="00C26898" w:rsidRDefault="00C26898" w:rsidP="001B192A">
            <w:pPr>
              <w:numPr>
                <w:ilvl w:val="0"/>
                <w:numId w:val="4"/>
              </w:numPr>
              <w:spacing w:after="120" w:line="240" w:lineRule="auto"/>
              <w:contextualSpacing/>
              <w:rPr>
                <w:rFonts w:eastAsia="Arial" w:cs="Arial"/>
                <w:lang w:val="mk-MK"/>
              </w:rPr>
            </w:pPr>
            <w:r w:rsidRPr="00C26898">
              <w:rPr>
                <w:rFonts w:eastAsia="Arial" w:cs="Arial"/>
                <w:lang w:val="mk-MK"/>
              </w:rPr>
              <w:lastRenderedPageBreak/>
              <w:t>Kushtet për rritjen e bimëve</w:t>
            </w:r>
          </w:p>
          <w:p w14:paraId="7C241768" w14:textId="7F8A9B81" w:rsidR="00E65AD6" w:rsidRPr="00C26898" w:rsidRDefault="00C26898" w:rsidP="00C26898">
            <w:pPr>
              <w:spacing w:after="120" w:line="240" w:lineRule="auto"/>
              <w:ind w:left="720"/>
              <w:contextualSpacing/>
              <w:rPr>
                <w:rFonts w:eastAsia="Arial" w:cs="Arial"/>
                <w:lang w:val="mk-MK"/>
              </w:rPr>
            </w:pPr>
            <w:r w:rsidRPr="00C26898">
              <w:rPr>
                <w:rFonts w:eastAsia="Arial" w:cs="Arial"/>
                <w:lang w:val="mk-MK"/>
              </w:rPr>
              <w:t>(dritë, nxehtësi dhe ujë)</w:t>
            </w:r>
          </w:p>
          <w:p w14:paraId="0FA2FC14" w14:textId="77777777" w:rsidR="00E65AD6" w:rsidRDefault="00E65AD6">
            <w:pPr>
              <w:spacing w:after="120" w:line="240" w:lineRule="auto"/>
              <w:ind w:left="360"/>
              <w:contextualSpacing/>
              <w:rPr>
                <w:rFonts w:eastAsia="Times New Roman" w:cs="Calibri"/>
                <w:lang w:val="mk-MK"/>
              </w:rPr>
            </w:pPr>
          </w:p>
        </w:tc>
        <w:tc>
          <w:tcPr>
            <w:tcW w:w="8366" w:type="dxa"/>
            <w:tcBorders>
              <w:top w:val="dashed" w:sz="4" w:space="0" w:color="auto"/>
              <w:bottom w:val="dashed" w:sz="4" w:space="0" w:color="auto"/>
            </w:tcBorders>
            <w:shd w:val="clear" w:color="auto" w:fill="auto"/>
          </w:tcPr>
          <w:p w14:paraId="7AAD3226" w14:textId="0D8E6136" w:rsidR="00E65AD6" w:rsidRPr="001B192A" w:rsidRDefault="005F29D7" w:rsidP="001B192A">
            <w:pPr>
              <w:pStyle w:val="ListParagraph"/>
              <w:numPr>
                <w:ilvl w:val="0"/>
                <w:numId w:val="16"/>
              </w:numPr>
              <w:spacing w:after="0" w:line="240" w:lineRule="auto"/>
              <w:jc w:val="both"/>
              <w:rPr>
                <w:lang w:val="sq-AL"/>
              </w:rPr>
            </w:pPr>
            <w:r w:rsidRPr="001B192A">
              <w:rPr>
                <w:lang w:val="sq-AL"/>
              </w:rPr>
              <w:t>Numëron kushtet për rritjen e bimëve</w:t>
            </w:r>
            <w:r w:rsidR="001B192A" w:rsidRPr="001B192A">
              <w:rPr>
                <w:lang w:val="sq-AL"/>
              </w:rPr>
              <w:t>;</w:t>
            </w:r>
          </w:p>
          <w:p w14:paraId="2C7D2B48" w14:textId="7CAF3F57" w:rsidR="005F29D7" w:rsidRPr="001B192A" w:rsidRDefault="005F29D7" w:rsidP="001B192A">
            <w:pPr>
              <w:pStyle w:val="ListParagraph"/>
              <w:numPr>
                <w:ilvl w:val="0"/>
                <w:numId w:val="16"/>
              </w:numPr>
              <w:spacing w:after="0" w:line="240" w:lineRule="auto"/>
              <w:jc w:val="both"/>
              <w:rPr>
                <w:lang w:val="sq-AL"/>
              </w:rPr>
            </w:pPr>
            <w:r w:rsidRPr="001B192A">
              <w:rPr>
                <w:lang w:val="sq-AL"/>
              </w:rPr>
              <w:t>Shpjegon se si ndikojnë kushtet e rritjes tek bimët (drita dhe uji për prodhimin e ushqimit, nxehtësia për rritjen dhe zhvillimin e duhur të bimëve)</w:t>
            </w:r>
            <w:r w:rsidR="001B192A" w:rsidRPr="001B192A">
              <w:rPr>
                <w:lang w:val="sq-AL"/>
              </w:rPr>
              <w:t>;</w:t>
            </w:r>
          </w:p>
          <w:p w14:paraId="36B99893" w14:textId="2BCA312D" w:rsidR="00E65AD6" w:rsidRPr="001B192A" w:rsidRDefault="00076581" w:rsidP="001B192A">
            <w:pPr>
              <w:pStyle w:val="ListParagraph"/>
              <w:numPr>
                <w:ilvl w:val="0"/>
                <w:numId w:val="16"/>
              </w:numPr>
              <w:spacing w:after="0" w:line="240" w:lineRule="auto"/>
              <w:jc w:val="both"/>
              <w:rPr>
                <w:lang w:val="sq-AL"/>
              </w:rPr>
            </w:pPr>
            <w:r w:rsidRPr="001B192A">
              <w:rPr>
                <w:lang w:val="sq-AL"/>
              </w:rPr>
              <w:t>Shpjegon nevojën për ujë te bimët dhe lidhjen midis mungesës së ujit dhe vyshkjes te bimët</w:t>
            </w:r>
            <w:r w:rsidR="001B192A" w:rsidRPr="001B192A">
              <w:rPr>
                <w:lang w:val="sq-AL"/>
              </w:rPr>
              <w:t>;</w:t>
            </w:r>
          </w:p>
        </w:tc>
      </w:tr>
      <w:tr w:rsidR="00E65AD6" w14:paraId="7C05FFB8" w14:textId="77777777" w:rsidTr="006F65E4">
        <w:tc>
          <w:tcPr>
            <w:tcW w:w="4680" w:type="dxa"/>
            <w:tcBorders>
              <w:top w:val="dashed" w:sz="4" w:space="0" w:color="auto"/>
              <w:bottom w:val="dashed" w:sz="4" w:space="0" w:color="auto"/>
            </w:tcBorders>
            <w:shd w:val="clear" w:color="auto" w:fill="auto"/>
          </w:tcPr>
          <w:p w14:paraId="05C2779C" w14:textId="7DB8ED68" w:rsidR="00E65AD6" w:rsidRDefault="00E61805" w:rsidP="001B192A">
            <w:pPr>
              <w:numPr>
                <w:ilvl w:val="0"/>
                <w:numId w:val="4"/>
              </w:numPr>
              <w:spacing w:after="120" w:line="240" w:lineRule="auto"/>
              <w:contextualSpacing/>
              <w:rPr>
                <w:rFonts w:eastAsia="Arial" w:cs="Arial"/>
                <w:lang w:val="mk-MK"/>
              </w:rPr>
            </w:pPr>
            <w:r w:rsidRPr="00E61805">
              <w:rPr>
                <w:rFonts w:eastAsia="Arial" w:cs="Arial"/>
                <w:lang w:val="mk-MK"/>
              </w:rPr>
              <w:t xml:space="preserve">Transmetimi i ujit përmes bimës </w:t>
            </w:r>
          </w:p>
        </w:tc>
        <w:tc>
          <w:tcPr>
            <w:tcW w:w="8366" w:type="dxa"/>
            <w:tcBorders>
              <w:top w:val="dashed" w:sz="4" w:space="0" w:color="auto"/>
              <w:bottom w:val="dashed" w:sz="4" w:space="0" w:color="auto"/>
            </w:tcBorders>
            <w:shd w:val="clear" w:color="auto" w:fill="auto"/>
          </w:tcPr>
          <w:p w14:paraId="10734B08" w14:textId="10A71480" w:rsidR="00E65AD6" w:rsidRPr="001B192A" w:rsidRDefault="00E61805" w:rsidP="001B192A">
            <w:pPr>
              <w:pStyle w:val="ListParagraph"/>
              <w:numPr>
                <w:ilvl w:val="0"/>
                <w:numId w:val="16"/>
              </w:numPr>
              <w:spacing w:after="0" w:line="240" w:lineRule="auto"/>
              <w:jc w:val="both"/>
              <w:rPr>
                <w:lang w:val="mk-MK"/>
              </w:rPr>
            </w:pPr>
            <w:r w:rsidRPr="001B192A">
              <w:rPr>
                <w:lang w:val="mk-MK"/>
              </w:rPr>
              <w:t>Identifikon pjesët e bimës përmes të cilave kalon uji</w:t>
            </w:r>
            <w:r w:rsidR="001B192A">
              <w:t>;</w:t>
            </w:r>
          </w:p>
          <w:p w14:paraId="32121D97" w14:textId="46509191" w:rsidR="00E65AD6" w:rsidRPr="001B192A" w:rsidRDefault="00E61805" w:rsidP="001B192A">
            <w:pPr>
              <w:pStyle w:val="ListParagraph"/>
              <w:numPr>
                <w:ilvl w:val="0"/>
                <w:numId w:val="16"/>
              </w:numPr>
              <w:spacing w:after="0" w:line="240" w:lineRule="auto"/>
              <w:jc w:val="both"/>
              <w:rPr>
                <w:lang w:val="mk-MK"/>
              </w:rPr>
            </w:pPr>
            <w:r w:rsidRPr="001B192A">
              <w:rPr>
                <w:lang w:val="mk-MK"/>
              </w:rPr>
              <w:t xml:space="preserve">Përshkruan mënyrën se si </w:t>
            </w:r>
            <w:r w:rsidR="00542786">
              <w:rPr>
                <w:lang w:val="sq-AL"/>
              </w:rPr>
              <w:t>bartet</w:t>
            </w:r>
            <w:r w:rsidRPr="001B192A">
              <w:rPr>
                <w:lang w:val="mk-MK"/>
              </w:rPr>
              <w:t xml:space="preserve"> uji përmes </w:t>
            </w:r>
            <w:r w:rsidRPr="001B192A">
              <w:rPr>
                <w:lang w:val="sq-AL"/>
              </w:rPr>
              <w:t>bimës.</w:t>
            </w:r>
          </w:p>
        </w:tc>
      </w:tr>
      <w:tr w:rsidR="00E65AD6" w14:paraId="4A14B487" w14:textId="77777777" w:rsidTr="006F65E4">
        <w:tc>
          <w:tcPr>
            <w:tcW w:w="13046" w:type="dxa"/>
            <w:gridSpan w:val="2"/>
            <w:shd w:val="clear" w:color="auto" w:fill="auto"/>
          </w:tcPr>
          <w:p w14:paraId="0D303C32" w14:textId="5160A034" w:rsidR="00E65AD6" w:rsidRDefault="00E61805">
            <w:pPr>
              <w:spacing w:after="60" w:line="240" w:lineRule="auto"/>
              <w:rPr>
                <w:rFonts w:cs="Calibri"/>
                <w:b/>
                <w:lang w:val="mk-MK"/>
              </w:rPr>
            </w:pPr>
            <w:r>
              <w:rPr>
                <w:rFonts w:cs="Calibri"/>
                <w:b/>
                <w:lang w:val="sq-AL"/>
              </w:rPr>
              <w:t>Shembuj të aktiviteteve</w:t>
            </w:r>
            <w:r w:rsidR="00817618">
              <w:rPr>
                <w:rFonts w:cs="Calibri"/>
                <w:b/>
                <w:lang w:val="mk-MK"/>
              </w:rPr>
              <w:t xml:space="preserve"> </w:t>
            </w:r>
          </w:p>
          <w:p w14:paraId="0E81F181" w14:textId="77777777" w:rsidR="002C1A4E" w:rsidRDefault="002C1A4E">
            <w:pPr>
              <w:spacing w:after="60" w:line="240" w:lineRule="auto"/>
              <w:rPr>
                <w:b/>
                <w:lang w:val="en-GB"/>
              </w:rPr>
            </w:pPr>
          </w:p>
          <w:p w14:paraId="02E5C91F" w14:textId="5B3342B3" w:rsidR="006113BA" w:rsidRPr="006113BA" w:rsidRDefault="006113BA" w:rsidP="001B192A">
            <w:pPr>
              <w:numPr>
                <w:ilvl w:val="0"/>
                <w:numId w:val="4"/>
              </w:numPr>
              <w:spacing w:after="0" w:line="256" w:lineRule="auto"/>
              <w:ind w:left="275" w:hanging="270"/>
              <w:contextualSpacing/>
              <w:jc w:val="both"/>
              <w:rPr>
                <w:lang w:val="sq-AL"/>
              </w:rPr>
            </w:pPr>
            <w:r w:rsidRPr="006113BA">
              <w:rPr>
                <w:lang w:val="sq-AL"/>
              </w:rPr>
              <w:t>Mës</w:t>
            </w:r>
            <w:r>
              <w:rPr>
                <w:lang w:val="sq-AL"/>
              </w:rPr>
              <w:t xml:space="preserve">imdhënësi </w:t>
            </w:r>
            <w:r w:rsidRPr="006113BA">
              <w:rPr>
                <w:lang w:val="sq-AL"/>
              </w:rPr>
              <w:t xml:space="preserve"> tregon bimë të ndryshme përmes një prezantimi </w:t>
            </w:r>
            <w:r>
              <w:rPr>
                <w:lang w:val="sq-AL"/>
              </w:rPr>
              <w:t>vizual</w:t>
            </w:r>
            <w:r w:rsidRPr="006113BA">
              <w:rPr>
                <w:lang w:val="sq-AL"/>
              </w:rPr>
              <w:t xml:space="preserve"> dhe nxënësit njohin dhe emërtojnë pjesët e bimëve</w:t>
            </w:r>
            <w:r w:rsidR="001B192A">
              <w:rPr>
                <w:lang w:val="sq-AL"/>
              </w:rPr>
              <w:t>;</w:t>
            </w:r>
          </w:p>
          <w:p w14:paraId="06B601A6" w14:textId="0DF2DA7F" w:rsidR="006113BA" w:rsidRPr="006113BA" w:rsidRDefault="006113BA" w:rsidP="001B192A">
            <w:pPr>
              <w:numPr>
                <w:ilvl w:val="0"/>
                <w:numId w:val="4"/>
              </w:numPr>
              <w:spacing w:after="0" w:line="256" w:lineRule="auto"/>
              <w:ind w:left="275" w:hanging="270"/>
              <w:contextualSpacing/>
              <w:jc w:val="both"/>
              <w:rPr>
                <w:lang w:val="sq-AL"/>
              </w:rPr>
            </w:pPr>
            <w:r w:rsidRPr="006113BA">
              <w:rPr>
                <w:lang w:val="sq-AL"/>
              </w:rPr>
              <w:t>Në oborrin e shkollës nxënësit të ndarë në grupe identifikojnë pjesët e bimëve që vëzhgojnë</w:t>
            </w:r>
            <w:r w:rsidR="001B192A">
              <w:rPr>
                <w:lang w:val="sq-AL"/>
              </w:rPr>
              <w:t>;</w:t>
            </w:r>
          </w:p>
          <w:p w14:paraId="1FF6DE7F" w14:textId="03B1CBFD" w:rsidR="006113BA" w:rsidRPr="006113BA" w:rsidRDefault="006113BA" w:rsidP="001B192A">
            <w:pPr>
              <w:numPr>
                <w:ilvl w:val="0"/>
                <w:numId w:val="4"/>
              </w:numPr>
              <w:spacing w:after="0" w:line="256" w:lineRule="auto"/>
              <w:ind w:left="275" w:hanging="270"/>
              <w:contextualSpacing/>
              <w:jc w:val="both"/>
              <w:rPr>
                <w:lang w:val="sq-AL"/>
              </w:rPr>
            </w:pPr>
            <w:r w:rsidRPr="006113BA">
              <w:rPr>
                <w:lang w:val="sq-AL"/>
              </w:rPr>
              <w:t>Mës</w:t>
            </w:r>
            <w:r>
              <w:rPr>
                <w:lang w:val="sq-AL"/>
              </w:rPr>
              <w:t>imdhënësi</w:t>
            </w:r>
            <w:r w:rsidRPr="006113BA">
              <w:rPr>
                <w:lang w:val="sq-AL"/>
              </w:rPr>
              <w:t xml:space="preserve"> tregon bimë të ndryshme përmes paraqitjes vizuale dhe nxënësit shohin rolin e rrënjës, kërcellit dhe gjetheve</w:t>
            </w:r>
            <w:r w:rsidR="001B192A">
              <w:rPr>
                <w:lang w:val="sq-AL"/>
              </w:rPr>
              <w:t>;</w:t>
            </w:r>
          </w:p>
          <w:p w14:paraId="65A0B0CD" w14:textId="36B277DA" w:rsidR="006113BA" w:rsidRPr="006113BA" w:rsidRDefault="006113BA" w:rsidP="001B192A">
            <w:pPr>
              <w:pStyle w:val="ListParagraph1"/>
              <w:numPr>
                <w:ilvl w:val="0"/>
                <w:numId w:val="4"/>
              </w:numPr>
              <w:spacing w:line="240" w:lineRule="auto"/>
              <w:ind w:left="289" w:hanging="289"/>
              <w:jc w:val="both"/>
              <w:rPr>
                <w:lang w:val="sq-AL"/>
              </w:rPr>
            </w:pPr>
            <w:r>
              <w:rPr>
                <w:lang w:val="sq-AL"/>
              </w:rPr>
              <w:t>Nxënësit, në</w:t>
            </w:r>
            <w:r w:rsidRPr="006113BA">
              <w:rPr>
                <w:lang w:val="sq-AL"/>
              </w:rPr>
              <w:t xml:space="preserve"> flet</w:t>
            </w:r>
            <w:r w:rsidR="00542786">
              <w:rPr>
                <w:lang w:val="sq-AL"/>
              </w:rPr>
              <w:t>ë</w:t>
            </w:r>
            <w:r>
              <w:rPr>
                <w:lang w:val="sq-AL"/>
              </w:rPr>
              <w:t xml:space="preserve"> </w:t>
            </w:r>
            <w:r w:rsidR="00542786">
              <w:rPr>
                <w:lang w:val="sq-AL"/>
              </w:rPr>
              <w:t>pune</w:t>
            </w:r>
            <w:r w:rsidRPr="006113BA">
              <w:rPr>
                <w:lang w:val="sq-AL"/>
              </w:rPr>
              <w:t>, lidhin në mënyrë të pavarur një pjesë të bimës me rolin e saj</w:t>
            </w:r>
            <w:r w:rsidR="001B192A">
              <w:rPr>
                <w:lang w:val="sq-AL"/>
              </w:rPr>
              <w:t>;</w:t>
            </w:r>
          </w:p>
          <w:p w14:paraId="67B0C3DA" w14:textId="1D38BFAB" w:rsidR="006113BA" w:rsidRPr="006113BA" w:rsidRDefault="006113BA" w:rsidP="001B192A">
            <w:pPr>
              <w:numPr>
                <w:ilvl w:val="0"/>
                <w:numId w:val="4"/>
              </w:numPr>
              <w:spacing w:after="0" w:line="256" w:lineRule="auto"/>
              <w:ind w:left="275" w:hanging="270"/>
              <w:contextualSpacing/>
              <w:jc w:val="both"/>
              <w:rPr>
                <w:lang w:val="sq-AL"/>
              </w:rPr>
            </w:pPr>
            <w:r w:rsidRPr="006113BA">
              <w:rPr>
                <w:lang w:val="sq-AL"/>
              </w:rPr>
              <w:t>Mës</w:t>
            </w:r>
            <w:r>
              <w:rPr>
                <w:lang w:val="sq-AL"/>
              </w:rPr>
              <w:t>imdhënësi</w:t>
            </w:r>
            <w:r w:rsidRPr="006113BA">
              <w:rPr>
                <w:lang w:val="sq-AL"/>
              </w:rPr>
              <w:t xml:space="preserve"> tregon pjesët e bimës përmes një prezantimi vizual dhe nxënësit diskutojnë për rolet e tyre (për shembull: rrënja thith ujin, kërcelli mbart </w:t>
            </w:r>
            <w:r>
              <w:rPr>
                <w:lang w:val="sq-AL"/>
              </w:rPr>
              <w:t xml:space="preserve">materiet, gjethi </w:t>
            </w:r>
            <w:r w:rsidRPr="006113BA">
              <w:rPr>
                <w:lang w:val="sq-AL"/>
              </w:rPr>
              <w:t xml:space="preserve"> krijon ushqim, lulja tërheq insektet, fruti mbron farën, </w:t>
            </w:r>
            <w:r>
              <w:rPr>
                <w:lang w:val="sq-AL"/>
              </w:rPr>
              <w:t xml:space="preserve">ndërsa </w:t>
            </w:r>
            <w:r w:rsidRPr="006113BA">
              <w:rPr>
                <w:lang w:val="sq-AL"/>
              </w:rPr>
              <w:t>fara prodhon një bimë të re)</w:t>
            </w:r>
            <w:r w:rsidR="001B192A">
              <w:rPr>
                <w:lang w:val="sq-AL"/>
              </w:rPr>
              <w:t>;</w:t>
            </w:r>
          </w:p>
          <w:p w14:paraId="7AB9DEFC" w14:textId="33FA5A49" w:rsidR="00E65AD6" w:rsidRDefault="00E65AD6" w:rsidP="001B192A">
            <w:pPr>
              <w:spacing w:after="0" w:line="256" w:lineRule="auto"/>
              <w:contextualSpacing/>
              <w:jc w:val="both"/>
              <w:rPr>
                <w:lang w:val="mk-MK"/>
              </w:rPr>
            </w:pPr>
          </w:p>
          <w:p w14:paraId="66B4487C" w14:textId="7FD33EAC" w:rsidR="00A85AA1" w:rsidRPr="00A85AA1" w:rsidRDefault="00A85AA1" w:rsidP="001B192A">
            <w:pPr>
              <w:pStyle w:val="ListParagraph1"/>
              <w:numPr>
                <w:ilvl w:val="0"/>
                <w:numId w:val="4"/>
              </w:numPr>
              <w:spacing w:line="240" w:lineRule="auto"/>
              <w:ind w:left="289" w:hanging="289"/>
              <w:jc w:val="both"/>
              <w:rPr>
                <w:lang w:val="sq-AL"/>
              </w:rPr>
            </w:pPr>
            <w:r w:rsidRPr="00A85AA1">
              <w:rPr>
                <w:lang w:val="sq-AL"/>
              </w:rPr>
              <w:t>Përmes një prezantimi vizual mës</w:t>
            </w:r>
            <w:r>
              <w:rPr>
                <w:lang w:val="sq-AL"/>
              </w:rPr>
              <w:t>imdhënësi</w:t>
            </w:r>
            <w:r w:rsidRPr="00A85AA1">
              <w:rPr>
                <w:lang w:val="sq-AL"/>
              </w:rPr>
              <w:t xml:space="preserve"> demonstron kushtet për rritjen e bimëve, dhe nxënësit diskutojnë se si ndikojnë ato (drita dhe uji për të krijuar ushqim, nxehtësia për rritjen dhe zhvillimin e duhur të bimës)</w:t>
            </w:r>
            <w:r w:rsidR="001B192A">
              <w:rPr>
                <w:lang w:val="sq-AL"/>
              </w:rPr>
              <w:t>;</w:t>
            </w:r>
          </w:p>
          <w:p w14:paraId="31E8C943" w14:textId="208EE678" w:rsidR="00A85AA1" w:rsidRPr="00A85AA1" w:rsidRDefault="00A85AA1" w:rsidP="001B192A">
            <w:pPr>
              <w:numPr>
                <w:ilvl w:val="0"/>
                <w:numId w:val="4"/>
              </w:numPr>
              <w:spacing w:after="0" w:line="256" w:lineRule="auto"/>
              <w:ind w:left="275" w:hanging="270"/>
              <w:contextualSpacing/>
              <w:jc w:val="both"/>
              <w:rPr>
                <w:lang w:val="sq-AL"/>
              </w:rPr>
            </w:pPr>
            <w:r w:rsidRPr="00A85AA1">
              <w:rPr>
                <w:lang w:val="sq-AL"/>
              </w:rPr>
              <w:t xml:space="preserve">Nxënësit, të ndarë në grupe të vogla, mbjellin farat </w:t>
            </w:r>
            <w:r w:rsidR="00542786">
              <w:rPr>
                <w:lang w:val="sq-AL"/>
              </w:rPr>
              <w:t>të</w:t>
            </w:r>
            <w:r w:rsidRPr="00A85AA1">
              <w:rPr>
                <w:lang w:val="sq-AL"/>
              </w:rPr>
              <w:t xml:space="preserve"> bimëve në </w:t>
            </w:r>
            <w:r>
              <w:rPr>
                <w:lang w:val="sq-AL"/>
              </w:rPr>
              <w:t>saksi</w:t>
            </w:r>
            <w:r w:rsidRPr="00A85AA1">
              <w:rPr>
                <w:lang w:val="sq-AL"/>
              </w:rPr>
              <w:t xml:space="preserve"> (për shembull: fasule, thjerrëza, grurë), rritin bimë dhe vëzhgojnë se çfarë do të ndodhë me bimët që rriten në kushte të ndryshme (të ujitura / të </w:t>
            </w:r>
            <w:r w:rsidR="00D05421">
              <w:rPr>
                <w:lang w:val="sq-AL"/>
              </w:rPr>
              <w:t>pa</w:t>
            </w:r>
            <w:r w:rsidRPr="00A85AA1">
              <w:rPr>
                <w:lang w:val="sq-AL"/>
              </w:rPr>
              <w:t>ujitura, në dritë / errësirë, të nxehtë. / ftohtë). Pas pak nxjerrin përfundime në bazë të ndryshimeve që kanë vënë re</w:t>
            </w:r>
            <w:r w:rsidR="001B192A">
              <w:rPr>
                <w:lang w:val="sq-AL"/>
              </w:rPr>
              <w:t>;</w:t>
            </w:r>
          </w:p>
          <w:p w14:paraId="139E01FB" w14:textId="569EDE97" w:rsidR="00D05421" w:rsidRPr="00D05421" w:rsidRDefault="00D05421" w:rsidP="001B192A">
            <w:pPr>
              <w:numPr>
                <w:ilvl w:val="0"/>
                <w:numId w:val="4"/>
              </w:numPr>
              <w:spacing w:after="0" w:line="256" w:lineRule="auto"/>
              <w:ind w:left="275" w:hanging="270"/>
              <w:contextualSpacing/>
              <w:jc w:val="both"/>
              <w:rPr>
                <w:lang w:val="sq-AL"/>
              </w:rPr>
            </w:pPr>
            <w:r w:rsidRPr="00D05421">
              <w:rPr>
                <w:lang w:val="sq-AL"/>
              </w:rPr>
              <w:t>Nxënësit, të ndarë në grupe</w:t>
            </w:r>
            <w:r>
              <w:rPr>
                <w:lang w:val="sq-AL"/>
              </w:rPr>
              <w:t>të vogla</w:t>
            </w:r>
            <w:r w:rsidRPr="00D05421">
              <w:rPr>
                <w:lang w:val="sq-AL"/>
              </w:rPr>
              <w:t xml:space="preserve">/dyshe, kryejnë një eksperiment për thithjen e ujit përmes rrënjës së bimës (për shembull: transferimi i ujit me ngjyrë përmes kërcellit të </w:t>
            </w:r>
            <w:r w:rsidR="00230CB7">
              <w:rPr>
                <w:lang w:val="sq-AL"/>
              </w:rPr>
              <w:t>selinos</w:t>
            </w:r>
            <w:r w:rsidRPr="00D05421">
              <w:rPr>
                <w:lang w:val="sq-AL"/>
              </w:rPr>
              <w:t xml:space="preserve">). Së bashku ata diskutojnë se çfarë ndodhi me </w:t>
            </w:r>
            <w:r w:rsidR="00230CB7">
              <w:rPr>
                <w:lang w:val="sq-AL"/>
              </w:rPr>
              <w:t>selinon</w:t>
            </w:r>
            <w:r w:rsidRPr="00D05421">
              <w:rPr>
                <w:lang w:val="sq-AL"/>
              </w:rPr>
              <w:t xml:space="preserve"> dhe pse</w:t>
            </w:r>
            <w:r w:rsidR="001B192A">
              <w:rPr>
                <w:lang w:val="sq-AL"/>
              </w:rPr>
              <w:t>;</w:t>
            </w:r>
          </w:p>
          <w:p w14:paraId="3F5B2EA3" w14:textId="3F5C0421" w:rsidR="00D05421" w:rsidRPr="00D05421" w:rsidRDefault="00D05421" w:rsidP="001B192A">
            <w:pPr>
              <w:numPr>
                <w:ilvl w:val="0"/>
                <w:numId w:val="4"/>
              </w:numPr>
              <w:spacing w:after="0" w:line="256" w:lineRule="auto"/>
              <w:ind w:left="275" w:hanging="270"/>
              <w:contextualSpacing/>
              <w:jc w:val="both"/>
              <w:rPr>
                <w:lang w:val="sq-AL"/>
              </w:rPr>
            </w:pPr>
            <w:r w:rsidRPr="00D05421">
              <w:rPr>
                <w:lang w:val="sq-AL"/>
              </w:rPr>
              <w:t>Nxënësit në një flet</w:t>
            </w:r>
            <w:r w:rsidR="00230CB7">
              <w:rPr>
                <w:lang w:val="sq-AL"/>
              </w:rPr>
              <w:t>ë</w:t>
            </w:r>
            <w:r>
              <w:rPr>
                <w:lang w:val="sq-AL"/>
              </w:rPr>
              <w:t xml:space="preserve"> pune</w:t>
            </w:r>
            <w:r w:rsidRPr="00D05421">
              <w:rPr>
                <w:lang w:val="sq-AL"/>
              </w:rPr>
              <w:t xml:space="preserve"> ilustrojnë rendi</w:t>
            </w:r>
            <w:r w:rsidR="006F2BE4">
              <w:rPr>
                <w:lang w:val="sq-AL"/>
              </w:rPr>
              <w:t>t</w:t>
            </w:r>
            <w:r>
              <w:rPr>
                <w:lang w:val="sq-AL"/>
              </w:rPr>
              <w:t>jen</w:t>
            </w:r>
            <w:r w:rsidRPr="00D05421">
              <w:rPr>
                <w:lang w:val="sq-AL"/>
              </w:rPr>
              <w:t xml:space="preserve"> në të cilin uji kalo</w:t>
            </w:r>
            <w:r w:rsidR="006F2BE4">
              <w:rPr>
                <w:lang w:val="sq-AL"/>
              </w:rPr>
              <w:t>n</w:t>
            </w:r>
            <w:r w:rsidRPr="00D05421">
              <w:rPr>
                <w:lang w:val="sq-AL"/>
              </w:rPr>
              <w:t xml:space="preserve"> nga rrënja te gjethet</w:t>
            </w:r>
            <w:r w:rsidR="001B192A">
              <w:rPr>
                <w:lang w:val="sq-AL"/>
              </w:rPr>
              <w:t>;</w:t>
            </w:r>
          </w:p>
          <w:p w14:paraId="14B04A07" w14:textId="5ECB58C2" w:rsidR="00E65AD6" w:rsidRPr="00D05421" w:rsidRDefault="00D05421" w:rsidP="001B192A">
            <w:pPr>
              <w:numPr>
                <w:ilvl w:val="0"/>
                <w:numId w:val="4"/>
              </w:numPr>
              <w:spacing w:after="0" w:line="256" w:lineRule="auto"/>
              <w:ind w:left="275" w:hanging="270"/>
              <w:contextualSpacing/>
              <w:jc w:val="both"/>
              <w:rPr>
                <w:lang w:val="sq-AL"/>
              </w:rPr>
            </w:pPr>
            <w:r w:rsidRPr="00D05421">
              <w:rPr>
                <w:lang w:val="sq-AL"/>
              </w:rPr>
              <w:t>Nxënësit vënë re një ndryshim në pamjen e bimëve (p.sh.: trëndafili, tulipani, zymbyl</w:t>
            </w:r>
            <w:r>
              <w:rPr>
                <w:lang w:val="sq-AL"/>
              </w:rPr>
              <w:t>i</w:t>
            </w:r>
            <w:r w:rsidRPr="00D05421">
              <w:rPr>
                <w:lang w:val="sq-AL"/>
              </w:rPr>
              <w:t>, manushaq</w:t>
            </w:r>
            <w:r>
              <w:rPr>
                <w:lang w:val="sq-AL"/>
              </w:rPr>
              <w:t>ja</w:t>
            </w:r>
            <w:r w:rsidRPr="00D05421">
              <w:rPr>
                <w:lang w:val="sq-AL"/>
              </w:rPr>
              <w:t xml:space="preserve"> etj.) që vendosen në një vazo me ujë dhe në një vazo pa ujë, ilustrojnë dhe diskutojnë arsyet e ndryshimeve të tilla</w:t>
            </w:r>
            <w:r w:rsidR="001B192A">
              <w:rPr>
                <w:lang w:val="sq-AL"/>
              </w:rPr>
              <w:t>;</w:t>
            </w:r>
          </w:p>
        </w:tc>
      </w:tr>
      <w:tr w:rsidR="00E65AD6" w14:paraId="5BE8AFC8" w14:textId="77777777" w:rsidTr="006F65E4">
        <w:trPr>
          <w:trHeight w:val="548"/>
        </w:trPr>
        <w:tc>
          <w:tcPr>
            <w:tcW w:w="13046" w:type="dxa"/>
            <w:gridSpan w:val="2"/>
            <w:shd w:val="clear" w:color="auto" w:fill="D9E2F3" w:themeFill="accent5" w:themeFillTint="33"/>
          </w:tcPr>
          <w:p w14:paraId="175E6B8C" w14:textId="04730D40" w:rsidR="00E65AD6" w:rsidRDefault="00817618">
            <w:pPr>
              <w:spacing w:after="120" w:line="240" w:lineRule="auto"/>
              <w:rPr>
                <w:rFonts w:cstheme="minorHAnsi"/>
                <w:b/>
                <w:bCs/>
                <w:lang w:val="mk-MK"/>
              </w:rPr>
            </w:pPr>
            <w:proofErr w:type="spellStart"/>
            <w:r>
              <w:rPr>
                <w:rFonts w:cstheme="minorHAnsi"/>
                <w:bCs/>
              </w:rPr>
              <w:t>Te</w:t>
            </w:r>
            <w:r w:rsidR="00834F39">
              <w:rPr>
                <w:rFonts w:cstheme="minorHAnsi"/>
                <w:bCs/>
              </w:rPr>
              <w:t>ma</w:t>
            </w:r>
            <w:proofErr w:type="spellEnd"/>
            <w:r>
              <w:rPr>
                <w:rFonts w:cstheme="minorHAnsi"/>
                <w:lang w:val="ru-RU"/>
              </w:rPr>
              <w:t xml:space="preserve">: </w:t>
            </w:r>
            <w:r w:rsidR="00834F39" w:rsidRPr="00834F39">
              <w:rPr>
                <w:rFonts w:cstheme="minorHAnsi"/>
                <w:b/>
                <w:i/>
                <w:lang w:val="sq-AL"/>
              </w:rPr>
              <w:t xml:space="preserve">ORIGJINA, VETITË DHE </w:t>
            </w:r>
            <w:r w:rsidR="00230CB7">
              <w:rPr>
                <w:rFonts w:cstheme="minorHAnsi"/>
                <w:b/>
                <w:i/>
                <w:lang w:val="sq-AL"/>
              </w:rPr>
              <w:t>PËRDORIMI</w:t>
            </w:r>
            <w:r w:rsidR="00834F39" w:rsidRPr="00834F39">
              <w:rPr>
                <w:rFonts w:cstheme="minorHAnsi"/>
                <w:b/>
                <w:i/>
                <w:lang w:val="sq-AL"/>
              </w:rPr>
              <w:t xml:space="preserve"> I MATERIALEVE</w:t>
            </w:r>
          </w:p>
          <w:p w14:paraId="1C509ECC" w14:textId="4D7D2DD2" w:rsidR="00E65AD6" w:rsidRPr="001B192A" w:rsidRDefault="00834F39" w:rsidP="00834F39">
            <w:pPr>
              <w:spacing w:after="120" w:line="240" w:lineRule="auto"/>
              <w:rPr>
                <w:rFonts w:cstheme="minorHAnsi"/>
              </w:rPr>
            </w:pPr>
            <w:r>
              <w:rPr>
                <w:rFonts w:cstheme="minorHAnsi"/>
                <w:lang w:val="sq-AL"/>
              </w:rPr>
              <w:lastRenderedPageBreak/>
              <w:t>Gjithsej</w:t>
            </w:r>
            <w:r w:rsidR="00817618">
              <w:rPr>
                <w:rFonts w:cstheme="minorHAnsi"/>
                <w:lang w:val="mk-MK"/>
              </w:rPr>
              <w:t xml:space="preserve">: </w:t>
            </w:r>
            <w:r w:rsidR="00817618">
              <w:rPr>
                <w:rFonts w:cstheme="minorHAnsi"/>
                <w:b/>
                <w:lang w:val="mk-MK"/>
              </w:rPr>
              <w:t>12</w:t>
            </w:r>
            <w:r w:rsidR="001B192A">
              <w:rPr>
                <w:rFonts w:cstheme="minorHAnsi"/>
                <w:b/>
              </w:rPr>
              <w:t xml:space="preserve"> </w:t>
            </w:r>
            <w:proofErr w:type="spellStart"/>
            <w:r w:rsidR="001B192A">
              <w:rPr>
                <w:rFonts w:cstheme="minorHAnsi"/>
                <w:b/>
              </w:rPr>
              <w:t>orë</w:t>
            </w:r>
            <w:proofErr w:type="spellEnd"/>
          </w:p>
        </w:tc>
      </w:tr>
      <w:tr w:rsidR="00230CB7" w14:paraId="4A6DB28B" w14:textId="77777777" w:rsidTr="006F65E4">
        <w:trPr>
          <w:trHeight w:val="1088"/>
        </w:trPr>
        <w:tc>
          <w:tcPr>
            <w:tcW w:w="13046" w:type="dxa"/>
            <w:gridSpan w:val="2"/>
            <w:shd w:val="clear" w:color="auto" w:fill="auto"/>
          </w:tcPr>
          <w:p w14:paraId="1E2F57E4" w14:textId="77777777" w:rsidR="000709FE" w:rsidRPr="000709FE" w:rsidRDefault="000709FE" w:rsidP="000709FE">
            <w:pPr>
              <w:spacing w:after="60" w:line="240" w:lineRule="auto"/>
              <w:rPr>
                <w:rFonts w:eastAsia="Calibri" w:cstheme="minorHAnsi"/>
                <w:b/>
                <w:lang w:val="sq-AL"/>
              </w:rPr>
            </w:pPr>
            <w:r w:rsidRPr="000709FE">
              <w:rPr>
                <w:rFonts w:eastAsia="Calibri" w:cstheme="minorHAnsi"/>
                <w:b/>
                <w:lang w:val="sq-AL"/>
              </w:rPr>
              <w:lastRenderedPageBreak/>
              <w:t>Rezultatet e të nxënit</w:t>
            </w:r>
          </w:p>
          <w:p w14:paraId="289FD3FA" w14:textId="77777777" w:rsidR="00230CB7" w:rsidRPr="00E04EBC" w:rsidRDefault="00230CB7" w:rsidP="00230CB7">
            <w:pPr>
              <w:spacing w:after="60" w:line="240" w:lineRule="auto"/>
              <w:rPr>
                <w:rFonts w:cstheme="minorHAnsi"/>
                <w:bCs/>
                <w:lang w:val="sq-AL"/>
              </w:rPr>
            </w:pPr>
            <w:r w:rsidRPr="00E04EBC">
              <w:rPr>
                <w:rFonts w:cstheme="minorHAnsi"/>
                <w:bCs/>
                <w:lang w:val="sq-AL"/>
              </w:rPr>
              <w:t>Nxënësi/nxënësja do të jetë i/e aftë</w:t>
            </w:r>
            <w:r>
              <w:t xml:space="preserve"> </w:t>
            </w:r>
            <w:r w:rsidRPr="00F77B06">
              <w:rPr>
                <w:rFonts w:cstheme="minorHAnsi"/>
                <w:bCs/>
                <w:lang w:val="sq-AL"/>
              </w:rPr>
              <w:t>të</w:t>
            </w:r>
            <w:r w:rsidRPr="00E04EBC">
              <w:rPr>
                <w:rFonts w:cstheme="minorHAnsi"/>
                <w:bCs/>
                <w:lang w:val="sq-AL"/>
              </w:rPr>
              <w:t>:</w:t>
            </w:r>
          </w:p>
          <w:p w14:paraId="1693F4F7" w14:textId="77777777" w:rsidR="00230CB7" w:rsidRPr="00E04EBC" w:rsidRDefault="00230CB7" w:rsidP="00230CB7">
            <w:pPr>
              <w:numPr>
                <w:ilvl w:val="0"/>
                <w:numId w:val="5"/>
              </w:numPr>
              <w:spacing w:after="60" w:line="240" w:lineRule="auto"/>
              <w:contextualSpacing/>
              <w:rPr>
                <w:rFonts w:ascii="Calibri" w:eastAsia="Calibri" w:hAnsi="Calibri" w:cstheme="minorHAnsi"/>
                <w:lang w:val="sq-AL"/>
              </w:rPr>
            </w:pPr>
            <w:r w:rsidRPr="00E04EBC">
              <w:rPr>
                <w:rFonts w:eastAsia="Calibri" w:cs="Times New Roman"/>
                <w:lang w:val="sq-AL"/>
              </w:rPr>
              <w:t>dallojë dhe të klasifikojë materiale</w:t>
            </w:r>
            <w:r>
              <w:rPr>
                <w:rFonts w:eastAsia="Calibri" w:cs="Times New Roman"/>
                <w:lang w:val="sq-AL"/>
              </w:rPr>
              <w:t>t e</w:t>
            </w:r>
            <w:r w:rsidRPr="00E04EBC">
              <w:rPr>
                <w:rFonts w:eastAsia="Calibri" w:cs="Times New Roman"/>
                <w:lang w:val="sq-AL"/>
              </w:rPr>
              <w:t xml:space="preserve"> ndryshme </w:t>
            </w:r>
            <w:r>
              <w:rPr>
                <w:rFonts w:eastAsia="Calibri" w:cs="Times New Roman"/>
                <w:lang w:val="sq-AL"/>
              </w:rPr>
              <w:t>si</w:t>
            </w:r>
            <w:r w:rsidRPr="00E04EBC">
              <w:rPr>
                <w:rFonts w:eastAsia="Calibri" w:cs="Times New Roman"/>
                <w:lang w:val="sq-AL"/>
              </w:rPr>
              <w:t xml:space="preserve"> natyrore dhe artificiale;</w:t>
            </w:r>
          </w:p>
          <w:p w14:paraId="452964B9" w14:textId="77777777" w:rsidR="00230CB7" w:rsidRPr="00E04EBC" w:rsidRDefault="00230CB7" w:rsidP="00230CB7">
            <w:pPr>
              <w:numPr>
                <w:ilvl w:val="0"/>
                <w:numId w:val="5"/>
              </w:numPr>
              <w:spacing w:after="60" w:line="240" w:lineRule="auto"/>
              <w:contextualSpacing/>
              <w:rPr>
                <w:rFonts w:ascii="Calibri" w:eastAsia="Calibri" w:hAnsi="Calibri" w:cstheme="minorHAnsi"/>
                <w:color w:val="00B050"/>
                <w:lang w:val="sq-AL"/>
              </w:rPr>
            </w:pPr>
            <w:r>
              <w:rPr>
                <w:rFonts w:eastAsia="Calibri" w:cstheme="minorHAnsi"/>
                <w:lang w:val="sq-AL"/>
              </w:rPr>
              <w:t>identifikojë</w:t>
            </w:r>
            <w:r w:rsidRPr="00E04EBC">
              <w:rPr>
                <w:rFonts w:eastAsia="Calibri" w:cstheme="minorHAnsi"/>
                <w:lang w:val="sq-AL"/>
              </w:rPr>
              <w:t xml:space="preserve"> praninë dhe </w:t>
            </w:r>
            <w:r>
              <w:rPr>
                <w:rFonts w:eastAsia="Calibri" w:cstheme="minorHAnsi"/>
                <w:lang w:val="sq-AL"/>
              </w:rPr>
              <w:t>paraqitjen</w:t>
            </w:r>
            <w:r w:rsidRPr="00E04EBC">
              <w:rPr>
                <w:rFonts w:eastAsia="Calibri" w:cstheme="minorHAnsi"/>
                <w:lang w:val="sq-AL"/>
              </w:rPr>
              <w:t xml:space="preserve"> e vetive të caktuara në materiale të ndryshme;</w:t>
            </w:r>
          </w:p>
          <w:p w14:paraId="5E1799A2" w14:textId="6009E180" w:rsidR="00230CB7" w:rsidRDefault="00230CB7" w:rsidP="00230CB7">
            <w:pPr>
              <w:numPr>
                <w:ilvl w:val="0"/>
                <w:numId w:val="5"/>
              </w:numPr>
              <w:spacing w:after="60" w:line="240" w:lineRule="auto"/>
              <w:contextualSpacing/>
              <w:rPr>
                <w:rFonts w:ascii="Calibri" w:eastAsia="Calibri" w:hAnsi="Calibri" w:cstheme="minorHAnsi"/>
                <w:color w:val="00B050"/>
                <w:lang w:val="mk-MK"/>
              </w:rPr>
            </w:pPr>
            <w:r w:rsidRPr="00E04EBC">
              <w:rPr>
                <w:rFonts w:ascii="Calibri" w:eastAsia="Calibri" w:hAnsi="Calibri" w:cstheme="minorHAnsi"/>
                <w:lang w:val="sq-AL"/>
              </w:rPr>
              <w:t>shpjeg</w:t>
            </w:r>
            <w:r>
              <w:rPr>
                <w:rFonts w:ascii="Calibri" w:eastAsia="Calibri" w:hAnsi="Calibri" w:cstheme="minorHAnsi"/>
                <w:lang w:val="sq-AL"/>
              </w:rPr>
              <w:t>ojë</w:t>
            </w:r>
            <w:r w:rsidRPr="00E04EBC">
              <w:rPr>
                <w:rFonts w:ascii="Calibri" w:eastAsia="Calibri" w:hAnsi="Calibri" w:cstheme="minorHAnsi"/>
                <w:lang w:val="sq-AL"/>
              </w:rPr>
              <w:t xml:space="preserve"> se </w:t>
            </w:r>
            <w:r>
              <w:rPr>
                <w:rFonts w:ascii="Calibri" w:eastAsia="Calibri" w:hAnsi="Calibri" w:cstheme="minorHAnsi"/>
                <w:lang w:val="sq-AL"/>
              </w:rPr>
              <w:t>përdorimi</w:t>
            </w:r>
            <w:r w:rsidRPr="00E04EBC">
              <w:rPr>
                <w:rFonts w:ascii="Calibri" w:eastAsia="Calibri" w:hAnsi="Calibri" w:cstheme="minorHAnsi"/>
                <w:lang w:val="sq-AL"/>
              </w:rPr>
              <w:t xml:space="preserve"> i materialeve varet nga vetitë e tyre.</w:t>
            </w:r>
          </w:p>
        </w:tc>
      </w:tr>
      <w:tr w:rsidR="00E65AD6" w14:paraId="02A1E79F" w14:textId="77777777" w:rsidTr="006F65E4">
        <w:tc>
          <w:tcPr>
            <w:tcW w:w="4680" w:type="dxa"/>
            <w:tcBorders>
              <w:bottom w:val="dashed" w:sz="4" w:space="0" w:color="auto"/>
            </w:tcBorders>
            <w:shd w:val="clear" w:color="auto" w:fill="auto"/>
          </w:tcPr>
          <w:p w14:paraId="6D675E67" w14:textId="47B07B5A" w:rsidR="00E65AD6" w:rsidRDefault="00567F65" w:rsidP="00567F65">
            <w:pPr>
              <w:spacing w:after="60" w:line="240" w:lineRule="auto"/>
              <w:rPr>
                <w:rFonts w:eastAsia="Calibri" w:cstheme="minorHAnsi"/>
                <w:b/>
                <w:lang w:val="mk-MK"/>
              </w:rPr>
            </w:pPr>
            <w:r>
              <w:rPr>
                <w:rFonts w:eastAsia="Calibri" w:cstheme="minorHAnsi"/>
                <w:b/>
                <w:lang w:val="sq-AL"/>
              </w:rPr>
              <w:t>Përmbajtjet (dhe konceptet)</w:t>
            </w:r>
          </w:p>
        </w:tc>
        <w:tc>
          <w:tcPr>
            <w:tcW w:w="8366" w:type="dxa"/>
            <w:tcBorders>
              <w:bottom w:val="dashed" w:sz="4" w:space="0" w:color="auto"/>
            </w:tcBorders>
            <w:shd w:val="clear" w:color="auto" w:fill="auto"/>
          </w:tcPr>
          <w:p w14:paraId="319D8271" w14:textId="015EE337" w:rsidR="00E65AD6" w:rsidRDefault="00567F65" w:rsidP="00567F65">
            <w:pPr>
              <w:spacing w:after="0" w:line="240" w:lineRule="auto"/>
              <w:rPr>
                <w:rFonts w:eastAsia="Calibri" w:cstheme="minorHAnsi"/>
                <w:b/>
                <w:lang w:val="mk-MK"/>
              </w:rPr>
            </w:pPr>
            <w:r>
              <w:rPr>
                <w:rFonts w:eastAsia="Calibri" w:cstheme="minorHAnsi"/>
                <w:b/>
                <w:lang w:val="sq-AL"/>
              </w:rPr>
              <w:t>Standarde për vlerësim</w:t>
            </w:r>
            <w:r w:rsidR="00817618">
              <w:rPr>
                <w:rFonts w:eastAsia="Calibri" w:cstheme="minorHAnsi"/>
                <w:b/>
                <w:lang w:val="mk-MK"/>
              </w:rPr>
              <w:t xml:space="preserve"> </w:t>
            </w:r>
          </w:p>
        </w:tc>
      </w:tr>
      <w:tr w:rsidR="00E65AD6" w14:paraId="3EB72C62" w14:textId="77777777" w:rsidTr="006F65E4">
        <w:tc>
          <w:tcPr>
            <w:tcW w:w="4680" w:type="dxa"/>
            <w:tcBorders>
              <w:top w:val="dashed" w:sz="4" w:space="0" w:color="auto"/>
              <w:bottom w:val="dashed" w:sz="4" w:space="0" w:color="auto"/>
            </w:tcBorders>
            <w:shd w:val="clear" w:color="auto" w:fill="auto"/>
          </w:tcPr>
          <w:p w14:paraId="548E207A" w14:textId="77777777" w:rsidR="00D60151" w:rsidRPr="00D60151" w:rsidRDefault="00D60151" w:rsidP="00D60151">
            <w:pPr>
              <w:numPr>
                <w:ilvl w:val="0"/>
                <w:numId w:val="6"/>
              </w:numPr>
              <w:tabs>
                <w:tab w:val="left" w:pos="435"/>
              </w:tabs>
              <w:spacing w:after="0" w:line="240" w:lineRule="auto"/>
              <w:rPr>
                <w:rFonts w:eastAsia="Calibri" w:cstheme="minorHAnsi"/>
                <w:lang w:val="mk-MK"/>
              </w:rPr>
            </w:pPr>
            <w:r w:rsidRPr="00D60151">
              <w:rPr>
                <w:rFonts w:eastAsia="Calibri" w:cstheme="minorHAnsi"/>
                <w:lang w:val="mk-MK"/>
              </w:rPr>
              <w:t>Materiale natyrore dhe artificiale</w:t>
            </w:r>
          </w:p>
          <w:p w14:paraId="183F6594" w14:textId="4DB218B0" w:rsidR="00D60151" w:rsidRPr="001B192A" w:rsidRDefault="00D60151" w:rsidP="00D60151">
            <w:pPr>
              <w:tabs>
                <w:tab w:val="left" w:pos="435"/>
              </w:tabs>
              <w:spacing w:after="0" w:line="240" w:lineRule="auto"/>
              <w:ind w:left="745"/>
              <w:rPr>
                <w:rFonts w:eastAsia="Calibri" w:cstheme="minorHAnsi"/>
              </w:rPr>
            </w:pPr>
            <w:r w:rsidRPr="00D60151">
              <w:rPr>
                <w:rFonts w:eastAsia="Calibri" w:cstheme="minorHAnsi"/>
                <w:lang w:val="mk-MK"/>
              </w:rPr>
              <w:t>(materiale, dru, gur, pambuk, lesh, mëndafsh, metal, plastikë, gomë, qelq, qeramikë, letër, stiropor, najlon)</w:t>
            </w:r>
            <w:r w:rsidR="001B192A">
              <w:rPr>
                <w:rFonts w:eastAsia="Calibri" w:cstheme="minorHAnsi"/>
              </w:rPr>
              <w:t>;</w:t>
            </w:r>
          </w:p>
          <w:p w14:paraId="57037740" w14:textId="449FCA38" w:rsidR="00E65AD6" w:rsidRDefault="00E65AD6">
            <w:pPr>
              <w:tabs>
                <w:tab w:val="left" w:pos="275"/>
              </w:tabs>
              <w:spacing w:after="0" w:line="240" w:lineRule="auto"/>
              <w:ind w:left="275"/>
              <w:contextualSpacing/>
              <w:rPr>
                <w:rFonts w:eastAsia="Calibri" w:cstheme="minorHAnsi"/>
                <w:lang w:val="mk-MK"/>
              </w:rPr>
            </w:pPr>
          </w:p>
        </w:tc>
        <w:tc>
          <w:tcPr>
            <w:tcW w:w="8366" w:type="dxa"/>
            <w:tcBorders>
              <w:top w:val="dashed" w:sz="4" w:space="0" w:color="auto"/>
              <w:bottom w:val="dashed" w:sz="4" w:space="0" w:color="auto"/>
            </w:tcBorders>
            <w:shd w:val="clear" w:color="auto" w:fill="auto"/>
          </w:tcPr>
          <w:p w14:paraId="3B02A4D2" w14:textId="0269B0FB" w:rsidR="00E65AD6" w:rsidRDefault="00D60151" w:rsidP="001B192A">
            <w:pPr>
              <w:numPr>
                <w:ilvl w:val="0"/>
                <w:numId w:val="4"/>
              </w:numPr>
              <w:spacing w:after="0" w:line="240" w:lineRule="auto"/>
              <w:contextualSpacing/>
              <w:jc w:val="both"/>
              <w:rPr>
                <w:lang w:val="mk-MK"/>
              </w:rPr>
            </w:pPr>
            <w:r w:rsidRPr="00D60151">
              <w:rPr>
                <w:lang w:val="mk-MK"/>
              </w:rPr>
              <w:t xml:space="preserve">Bën dallimin midis materialeve me </w:t>
            </w:r>
            <w:r w:rsidR="00230CB7">
              <w:rPr>
                <w:lang w:val="sq-AL"/>
              </w:rPr>
              <w:t>prejardhje</w:t>
            </w:r>
            <w:r w:rsidRPr="00D60151">
              <w:rPr>
                <w:lang w:val="mk-MK"/>
              </w:rPr>
              <w:t xml:space="preserve"> natyrore dhe artificiale</w:t>
            </w:r>
            <w:r w:rsidR="001B192A">
              <w:t>;</w:t>
            </w:r>
          </w:p>
          <w:p w14:paraId="6F79EC92" w14:textId="684D51BB" w:rsidR="00E65AD6" w:rsidRDefault="00D60151" w:rsidP="001B192A">
            <w:pPr>
              <w:numPr>
                <w:ilvl w:val="0"/>
                <w:numId w:val="4"/>
              </w:numPr>
              <w:spacing w:after="0" w:line="240" w:lineRule="auto"/>
              <w:contextualSpacing/>
              <w:jc w:val="both"/>
              <w:rPr>
                <w:rFonts w:eastAsia="Calibri" w:cs="Times New Roman"/>
                <w:lang w:val="ru-RU"/>
              </w:rPr>
            </w:pPr>
            <w:r w:rsidRPr="00D60151">
              <w:rPr>
                <w:rFonts w:eastAsia="Calibri" w:cs="Times New Roman"/>
                <w:lang w:val="mk-MK"/>
              </w:rPr>
              <w:t xml:space="preserve">Klasifikon materialet e ndryshme sipas </w:t>
            </w:r>
            <w:r w:rsidR="00230CB7">
              <w:rPr>
                <w:rFonts w:eastAsia="Calibri" w:cs="Times New Roman"/>
                <w:lang w:val="sq-AL"/>
              </w:rPr>
              <w:t>prejardhjes</w:t>
            </w:r>
            <w:r w:rsidRPr="00D60151">
              <w:rPr>
                <w:rFonts w:eastAsia="Calibri" w:cs="Times New Roman"/>
                <w:lang w:val="mk-MK"/>
              </w:rPr>
              <w:t xml:space="preserve"> në natyrore dhe artificiale</w:t>
            </w:r>
            <w:r w:rsidR="001B192A">
              <w:rPr>
                <w:rFonts w:eastAsia="Calibri" w:cs="Times New Roman"/>
              </w:rPr>
              <w:t>;</w:t>
            </w:r>
          </w:p>
          <w:p w14:paraId="3375868A" w14:textId="759D591C" w:rsidR="00E65AD6" w:rsidRDefault="00D60151" w:rsidP="001B192A">
            <w:pPr>
              <w:numPr>
                <w:ilvl w:val="0"/>
                <w:numId w:val="4"/>
              </w:numPr>
              <w:spacing w:after="0" w:line="240" w:lineRule="auto"/>
              <w:contextualSpacing/>
              <w:jc w:val="both"/>
              <w:rPr>
                <w:rFonts w:eastAsia="Calibri" w:cs="Times New Roman"/>
                <w:lang w:val="ru-RU"/>
              </w:rPr>
            </w:pPr>
            <w:r w:rsidRPr="00D60151">
              <w:rPr>
                <w:rFonts w:eastAsia="Calibri" w:cs="Times New Roman"/>
                <w:lang w:val="ru-RU"/>
              </w:rPr>
              <w:t xml:space="preserve">Lidh materialin natyror me </w:t>
            </w:r>
            <w:r w:rsidR="00230CB7">
              <w:rPr>
                <w:rFonts w:eastAsia="Calibri" w:cs="Times New Roman"/>
                <w:lang w:val="sq-AL"/>
              </w:rPr>
              <w:t xml:space="preserve">prejardhjen </w:t>
            </w:r>
            <w:r w:rsidRPr="00D60151">
              <w:rPr>
                <w:rFonts w:eastAsia="Calibri" w:cs="Times New Roman"/>
                <w:lang w:val="ru-RU"/>
              </w:rPr>
              <w:t xml:space="preserve"> e tij</w:t>
            </w:r>
            <w:r w:rsidR="001B192A">
              <w:rPr>
                <w:rFonts w:eastAsia="Calibri" w:cs="Times New Roman"/>
              </w:rPr>
              <w:t>;</w:t>
            </w:r>
          </w:p>
        </w:tc>
      </w:tr>
      <w:tr w:rsidR="00E65AD6" w14:paraId="5E48FBAC" w14:textId="77777777" w:rsidTr="006F65E4">
        <w:tc>
          <w:tcPr>
            <w:tcW w:w="4680" w:type="dxa"/>
            <w:tcBorders>
              <w:top w:val="dashed" w:sz="4" w:space="0" w:color="auto"/>
              <w:bottom w:val="dashed" w:sz="4" w:space="0" w:color="auto"/>
            </w:tcBorders>
            <w:shd w:val="clear" w:color="auto" w:fill="auto"/>
          </w:tcPr>
          <w:p w14:paraId="6FDF6A1E" w14:textId="77777777" w:rsidR="00D60151" w:rsidRPr="00D60151" w:rsidRDefault="00D60151" w:rsidP="00D60151">
            <w:pPr>
              <w:numPr>
                <w:ilvl w:val="0"/>
                <w:numId w:val="4"/>
              </w:numPr>
              <w:spacing w:after="120" w:line="240" w:lineRule="auto"/>
              <w:contextualSpacing/>
              <w:rPr>
                <w:rFonts w:eastAsia="Arial" w:cs="Arial"/>
                <w:lang w:val="mk-MK"/>
              </w:rPr>
            </w:pPr>
            <w:r w:rsidRPr="00D60151">
              <w:rPr>
                <w:rFonts w:eastAsia="Arial" w:cs="Arial"/>
                <w:lang w:val="mk-MK"/>
              </w:rPr>
              <w:t>Vetitë e materialeve</w:t>
            </w:r>
          </w:p>
          <w:p w14:paraId="33FEB783" w14:textId="4469E603" w:rsidR="00E65AD6" w:rsidRPr="001B192A" w:rsidRDefault="00D60151" w:rsidP="00D60151">
            <w:pPr>
              <w:spacing w:after="120" w:line="240" w:lineRule="auto"/>
              <w:ind w:left="720"/>
              <w:contextualSpacing/>
              <w:rPr>
                <w:rFonts w:eastAsia="Times New Roman" w:cstheme="minorHAnsi"/>
                <w:color w:val="00B050"/>
              </w:rPr>
            </w:pPr>
            <w:r w:rsidRPr="00D60151">
              <w:rPr>
                <w:rFonts w:eastAsia="Arial" w:cs="Arial"/>
                <w:lang w:val="mk-MK"/>
              </w:rPr>
              <w:t>(fortësia, elasticiteti, thithja e ujit, brishtësia,</w:t>
            </w:r>
            <w:r>
              <w:rPr>
                <w:rFonts w:eastAsia="Arial" w:cs="Arial"/>
                <w:lang w:val="sq-AL"/>
              </w:rPr>
              <w:t>tejdukshmëria</w:t>
            </w:r>
            <w:r w:rsidRPr="00D60151">
              <w:rPr>
                <w:rFonts w:eastAsia="Arial" w:cs="Arial"/>
                <w:lang w:val="mk-MK"/>
              </w:rPr>
              <w:t>, shkëlqimi, përçueshmëria e nxehtësisë, magnetizmi)</w:t>
            </w:r>
            <w:r w:rsidR="001B192A">
              <w:rPr>
                <w:rFonts w:eastAsia="Arial" w:cs="Arial"/>
              </w:rPr>
              <w:t>;</w:t>
            </w:r>
          </w:p>
        </w:tc>
        <w:tc>
          <w:tcPr>
            <w:tcW w:w="8366" w:type="dxa"/>
            <w:tcBorders>
              <w:top w:val="dashed" w:sz="4" w:space="0" w:color="auto"/>
              <w:bottom w:val="dashed" w:sz="4" w:space="0" w:color="auto"/>
            </w:tcBorders>
            <w:shd w:val="clear" w:color="auto" w:fill="auto"/>
          </w:tcPr>
          <w:p w14:paraId="4DD2DEC0" w14:textId="3BF607D6" w:rsidR="00E65AD6" w:rsidRDefault="00DA2D23" w:rsidP="001B192A">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eastAsia="Times New Roman" w:cs="Courier New"/>
                <w:lang w:val="mk-MK"/>
              </w:rPr>
            </w:pPr>
            <w:r w:rsidRPr="00DA2D23">
              <w:rPr>
                <w:rFonts w:eastAsia="Times New Roman" w:cs="Courier New"/>
                <w:lang w:val="mk-MK"/>
              </w:rPr>
              <w:t>Identifikon vetitë e materialeve të ndryshme natyrore dhe artificiale</w:t>
            </w:r>
            <w:r w:rsidR="001B192A">
              <w:rPr>
                <w:rFonts w:eastAsia="Times New Roman" w:cs="Courier New"/>
              </w:rPr>
              <w:t>;</w:t>
            </w:r>
          </w:p>
          <w:p w14:paraId="2DB85480" w14:textId="077E0EA6" w:rsidR="00E65AD6" w:rsidRDefault="00DA2D23" w:rsidP="001B192A">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eastAsia="Times New Roman" w:cs="Courier New"/>
                <w:lang w:val="mk-MK"/>
              </w:rPr>
            </w:pPr>
            <w:r w:rsidRPr="00DA2D23">
              <w:rPr>
                <w:rFonts w:eastAsia="Times New Roman" w:cs="Courier New"/>
                <w:lang w:val="mk-MK"/>
              </w:rPr>
              <w:t xml:space="preserve">Lidh një </w:t>
            </w:r>
            <w:r>
              <w:rPr>
                <w:rFonts w:eastAsia="Times New Roman" w:cs="Courier New"/>
                <w:lang w:val="sq-AL"/>
              </w:rPr>
              <w:t>veti</w:t>
            </w:r>
            <w:r w:rsidRPr="00DA2D23">
              <w:rPr>
                <w:rFonts w:eastAsia="Times New Roman" w:cs="Courier New"/>
                <w:lang w:val="mk-MK"/>
              </w:rPr>
              <w:t xml:space="preserve"> të caktuar me një material të caktuar</w:t>
            </w:r>
            <w:r w:rsidR="001B192A">
              <w:rPr>
                <w:rFonts w:eastAsia="Times New Roman" w:cs="Courier New"/>
              </w:rPr>
              <w:t>;</w:t>
            </w:r>
          </w:p>
          <w:p w14:paraId="138E89CB" w14:textId="6D5D0D12" w:rsidR="00E65AD6" w:rsidRDefault="00DA2D23" w:rsidP="001B192A">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eastAsia="Times New Roman" w:cs="Courier New"/>
                <w:color w:val="00B050"/>
                <w:lang w:val="mk-MK"/>
              </w:rPr>
            </w:pPr>
            <w:r w:rsidRPr="00DA2D23">
              <w:rPr>
                <w:rFonts w:eastAsia="Times New Roman" w:cs="Courier New"/>
                <w:lang w:val="mk-MK"/>
              </w:rPr>
              <w:t>Krahason shkallën e shprehjes/intensitetit të një vetie të caktuar në materiale të ndryshme</w:t>
            </w:r>
            <w:r w:rsidR="001B192A">
              <w:rPr>
                <w:rFonts w:eastAsia="Times New Roman" w:cs="Courier New"/>
              </w:rPr>
              <w:t>;</w:t>
            </w:r>
          </w:p>
        </w:tc>
      </w:tr>
      <w:tr w:rsidR="00E65AD6" w14:paraId="4B36E77D" w14:textId="77777777" w:rsidTr="006F65E4">
        <w:tc>
          <w:tcPr>
            <w:tcW w:w="4680" w:type="dxa"/>
            <w:tcBorders>
              <w:top w:val="dashed" w:sz="4" w:space="0" w:color="auto"/>
              <w:bottom w:val="dashed" w:sz="4" w:space="0" w:color="auto"/>
            </w:tcBorders>
            <w:shd w:val="clear" w:color="auto" w:fill="auto"/>
          </w:tcPr>
          <w:p w14:paraId="30EBE7E7" w14:textId="7EF4384D" w:rsidR="00E65AD6" w:rsidRDefault="00230CB7" w:rsidP="00F60B4C">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eastAsia="Arial" w:cs="Arial"/>
                <w:lang w:val="mk-MK"/>
              </w:rPr>
            </w:pPr>
            <w:r>
              <w:rPr>
                <w:rFonts w:eastAsia="Times New Roman" w:cs="Courier New"/>
                <w:lang w:val="sq-AL"/>
              </w:rPr>
              <w:t>Përdorimi</w:t>
            </w:r>
            <w:r w:rsidR="00F60B4C" w:rsidRPr="00F60B4C">
              <w:rPr>
                <w:rFonts w:eastAsia="Times New Roman" w:cs="Courier New"/>
                <w:lang w:val="mk-MK"/>
              </w:rPr>
              <w:t xml:space="preserve"> i materialeve</w:t>
            </w:r>
            <w:r w:rsidR="001B192A">
              <w:rPr>
                <w:rFonts w:eastAsia="Times New Roman" w:cs="Courier New"/>
              </w:rPr>
              <w:t>.</w:t>
            </w:r>
          </w:p>
        </w:tc>
        <w:tc>
          <w:tcPr>
            <w:tcW w:w="8366" w:type="dxa"/>
            <w:tcBorders>
              <w:top w:val="dashed" w:sz="4" w:space="0" w:color="auto"/>
              <w:bottom w:val="dashed" w:sz="4" w:space="0" w:color="auto"/>
            </w:tcBorders>
            <w:shd w:val="clear" w:color="auto" w:fill="auto"/>
          </w:tcPr>
          <w:p w14:paraId="652C4A67" w14:textId="1BFBDFC2" w:rsidR="00E65AD6" w:rsidRDefault="00F60B4C" w:rsidP="001B192A">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eastAsia="Times New Roman" w:cs="Courier New"/>
                <w:lang w:val="mk-MK"/>
              </w:rPr>
            </w:pPr>
            <w:r>
              <w:rPr>
                <w:rFonts w:eastAsia="Times New Roman" w:cs="Courier New"/>
                <w:lang w:val="sq-AL"/>
              </w:rPr>
              <w:t xml:space="preserve">Numëron </w:t>
            </w:r>
            <w:r w:rsidR="00520DBE">
              <w:rPr>
                <w:rFonts w:eastAsia="Times New Roman" w:cs="Courier New"/>
                <w:lang w:val="sq-AL"/>
              </w:rPr>
              <w:t>përdorime</w:t>
            </w:r>
            <w:r w:rsidRPr="00F60B4C">
              <w:rPr>
                <w:rFonts w:eastAsia="Times New Roman" w:cs="Courier New"/>
                <w:lang w:val="mk-MK"/>
              </w:rPr>
              <w:t xml:space="preserve"> të ndryshme të një materiali të caktuar</w:t>
            </w:r>
            <w:r w:rsidR="001B192A">
              <w:rPr>
                <w:rFonts w:eastAsia="Times New Roman" w:cs="Courier New"/>
              </w:rPr>
              <w:t>;</w:t>
            </w:r>
          </w:p>
          <w:p w14:paraId="6F2F482D" w14:textId="53E5C9A3" w:rsidR="00E65AD6" w:rsidRDefault="00F60B4C" w:rsidP="001B192A">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eastAsia="Times New Roman" w:cs="Courier New"/>
                <w:lang w:val="mk-MK"/>
              </w:rPr>
            </w:pPr>
            <w:r w:rsidRPr="00F60B4C">
              <w:rPr>
                <w:rFonts w:eastAsia="Times New Roman" w:cs="Courier New"/>
                <w:lang w:val="mk-MK"/>
              </w:rPr>
              <w:t xml:space="preserve">Shpjegon marrëdhëniet ndërmjet vetive të materialeve dhe </w:t>
            </w:r>
            <w:r w:rsidR="00520DBE">
              <w:rPr>
                <w:rFonts w:eastAsia="Times New Roman" w:cs="Courier New"/>
                <w:lang w:val="sq-AL"/>
              </w:rPr>
              <w:t>përdorimit</w:t>
            </w:r>
            <w:r w:rsidRPr="00F60B4C">
              <w:rPr>
                <w:rFonts w:eastAsia="Times New Roman" w:cs="Courier New"/>
                <w:lang w:val="mk-MK"/>
              </w:rPr>
              <w:t xml:space="preserve"> të tyre</w:t>
            </w:r>
            <w:r w:rsidR="001B192A">
              <w:rPr>
                <w:rFonts w:eastAsia="Times New Roman" w:cs="Courier New"/>
              </w:rPr>
              <w:t>;</w:t>
            </w:r>
          </w:p>
          <w:p w14:paraId="03F0E2BC" w14:textId="40AFC6B9" w:rsidR="00E65AD6" w:rsidRDefault="00F60B4C" w:rsidP="001B192A">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eastAsia="Times New Roman" w:cs="Courier New"/>
                <w:lang w:val="mk-MK"/>
              </w:rPr>
            </w:pPr>
            <w:r>
              <w:rPr>
                <w:rFonts w:eastAsia="Times New Roman" w:cs="Courier New"/>
                <w:lang w:val="sq-AL"/>
              </w:rPr>
              <w:t>Numëron</w:t>
            </w:r>
            <w:r w:rsidRPr="00F60B4C">
              <w:rPr>
                <w:rFonts w:eastAsia="Times New Roman" w:cs="Courier New"/>
                <w:lang w:val="mk-MK"/>
              </w:rPr>
              <w:t xml:space="preserve"> </w:t>
            </w:r>
            <w:r w:rsidR="00520DBE">
              <w:rPr>
                <w:rFonts w:eastAsia="Times New Roman" w:cs="Courier New"/>
                <w:lang w:val="sq-AL"/>
              </w:rPr>
              <w:t>gjësende</w:t>
            </w:r>
            <w:r w:rsidRPr="00F60B4C">
              <w:rPr>
                <w:rFonts w:eastAsia="Times New Roman" w:cs="Courier New"/>
                <w:lang w:val="mk-MK"/>
              </w:rPr>
              <w:t xml:space="preserve"> </w:t>
            </w:r>
            <w:r w:rsidR="00520DBE">
              <w:rPr>
                <w:rFonts w:eastAsia="Times New Roman" w:cs="Courier New"/>
                <w:lang w:val="sq-AL"/>
              </w:rPr>
              <w:t>të</w:t>
            </w:r>
            <w:r w:rsidRPr="00F60B4C">
              <w:rPr>
                <w:rFonts w:eastAsia="Times New Roman" w:cs="Courier New"/>
                <w:lang w:val="mk-MK"/>
              </w:rPr>
              <w:t xml:space="preserve"> bërë nga </w:t>
            </w:r>
            <w:r>
              <w:rPr>
                <w:rFonts w:eastAsia="Times New Roman" w:cs="Courier New"/>
                <w:lang w:val="sq-AL"/>
              </w:rPr>
              <w:t xml:space="preserve">më </w:t>
            </w:r>
            <w:r w:rsidRPr="00F60B4C">
              <w:rPr>
                <w:rFonts w:eastAsia="Times New Roman" w:cs="Courier New"/>
                <w:lang w:val="mk-MK"/>
              </w:rPr>
              <w:t>shumë materiale të ndryshme</w:t>
            </w:r>
            <w:r w:rsidR="001B192A">
              <w:rPr>
                <w:rFonts w:eastAsia="Times New Roman" w:cs="Courier New"/>
              </w:rPr>
              <w:t>;</w:t>
            </w:r>
          </w:p>
        </w:tc>
      </w:tr>
    </w:tbl>
    <w:p w14:paraId="3C631F00" w14:textId="77777777" w:rsidR="00172E1E" w:rsidRDefault="00172E1E">
      <w:r>
        <w:br w:type="page"/>
      </w: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1"/>
      </w:tblGrid>
      <w:tr w:rsidR="00E65AD6" w14:paraId="5EF65DFD" w14:textId="77777777">
        <w:tc>
          <w:tcPr>
            <w:tcW w:w="13041" w:type="dxa"/>
            <w:shd w:val="clear" w:color="auto" w:fill="auto"/>
          </w:tcPr>
          <w:p w14:paraId="42D85AFE" w14:textId="14BC4D89" w:rsidR="00E65AD6" w:rsidRDefault="00E578D7">
            <w:pPr>
              <w:spacing w:after="60" w:line="240" w:lineRule="auto"/>
              <w:rPr>
                <w:rFonts w:eastAsia="Calibri" w:cstheme="minorHAnsi"/>
                <w:b/>
                <w:lang w:val="mk-MK"/>
              </w:rPr>
            </w:pPr>
            <w:r>
              <w:rPr>
                <w:rFonts w:eastAsia="Calibri" w:cstheme="minorHAnsi"/>
                <w:b/>
                <w:lang w:val="sq-AL"/>
              </w:rPr>
              <w:lastRenderedPageBreak/>
              <w:t>Shembuj të aktiviteteve</w:t>
            </w:r>
          </w:p>
          <w:p w14:paraId="01279D51" w14:textId="77777777" w:rsidR="00943AFC" w:rsidRDefault="00943AFC" w:rsidP="001B192A">
            <w:pPr>
              <w:spacing w:after="60" w:line="240" w:lineRule="auto"/>
              <w:rPr>
                <w:rFonts w:eastAsia="Calibri" w:cstheme="minorHAnsi"/>
                <w:b/>
                <w:lang w:val="mk-MK"/>
              </w:rPr>
            </w:pPr>
          </w:p>
          <w:p w14:paraId="67CAD423" w14:textId="60720B04" w:rsidR="00E65AD6" w:rsidRDefault="00890C3D" w:rsidP="001B192A">
            <w:pPr>
              <w:numPr>
                <w:ilvl w:val="0"/>
                <w:numId w:val="4"/>
              </w:numPr>
              <w:spacing w:after="0" w:line="256" w:lineRule="auto"/>
              <w:contextualSpacing/>
              <w:jc w:val="both"/>
              <w:rPr>
                <w:rFonts w:eastAsia="Calibri" w:cs="Times New Roman"/>
                <w:lang w:val="ru-RU"/>
              </w:rPr>
            </w:pPr>
            <w:r w:rsidRPr="00890C3D">
              <w:rPr>
                <w:rFonts w:eastAsia="Calibri" w:cs="Times New Roman"/>
                <w:lang w:val="mk-MK"/>
              </w:rPr>
              <w:t xml:space="preserve">Nxënësit ndjekin një prezantim vizual dhe diskutojnë </w:t>
            </w:r>
            <w:r w:rsidR="00520DBE">
              <w:rPr>
                <w:rFonts w:eastAsia="Calibri" w:cs="Times New Roman"/>
                <w:lang w:val="sq-AL"/>
              </w:rPr>
              <w:t>prejardhjen</w:t>
            </w:r>
            <w:r w:rsidRPr="00890C3D">
              <w:rPr>
                <w:rFonts w:eastAsia="Calibri" w:cs="Times New Roman"/>
                <w:lang w:val="mk-MK"/>
              </w:rPr>
              <w:t xml:space="preserve"> e materialeve dhe i klasifikojnë ato në natyrore dhe artificiale</w:t>
            </w:r>
            <w:r w:rsidR="001B192A">
              <w:rPr>
                <w:rFonts w:eastAsia="Calibri" w:cs="Times New Roman"/>
              </w:rPr>
              <w:t>;</w:t>
            </w:r>
          </w:p>
          <w:p w14:paraId="6B3926E5" w14:textId="0EE1CC52" w:rsidR="00E65AD6" w:rsidRDefault="00890C3D" w:rsidP="001B192A">
            <w:pPr>
              <w:numPr>
                <w:ilvl w:val="0"/>
                <w:numId w:val="4"/>
              </w:numPr>
              <w:spacing w:after="0" w:line="256" w:lineRule="auto"/>
              <w:contextualSpacing/>
              <w:jc w:val="both"/>
              <w:rPr>
                <w:rFonts w:eastAsia="Calibri" w:cs="Times New Roman"/>
                <w:lang w:val="ru-RU"/>
              </w:rPr>
            </w:pPr>
            <w:r w:rsidRPr="00890C3D">
              <w:rPr>
                <w:rFonts w:eastAsia="Calibri" w:cs="Times New Roman"/>
                <w:lang w:val="ru-RU"/>
              </w:rPr>
              <w:t>Nxënësit, të ndarë në grupe</w:t>
            </w:r>
            <w:r>
              <w:rPr>
                <w:rFonts w:eastAsia="Calibri" w:cs="Times New Roman"/>
                <w:lang w:val="sq-AL"/>
              </w:rPr>
              <w:t xml:space="preserve"> të vogla</w:t>
            </w:r>
            <w:r w:rsidRPr="00890C3D">
              <w:rPr>
                <w:rFonts w:eastAsia="Calibri" w:cs="Times New Roman"/>
                <w:lang w:val="ru-RU"/>
              </w:rPr>
              <w:t xml:space="preserve">/dyshe </w:t>
            </w:r>
            <w:r>
              <w:rPr>
                <w:rFonts w:eastAsia="Calibri" w:cs="Times New Roman"/>
                <w:lang w:val="sq-AL"/>
              </w:rPr>
              <w:t>,</w:t>
            </w:r>
            <w:r w:rsidRPr="00890C3D">
              <w:rPr>
                <w:rFonts w:eastAsia="Calibri" w:cs="Times New Roman"/>
                <w:lang w:val="ru-RU"/>
              </w:rPr>
              <w:t xml:space="preserve"> vëzhgojnë objekte të bëra me materiale të ndryshme dhe përcaktojnë llojin dhe origjinën e materialit</w:t>
            </w:r>
            <w:r w:rsidR="001B192A">
              <w:rPr>
                <w:rFonts w:eastAsia="Calibri" w:cs="Times New Roman"/>
              </w:rPr>
              <w:t>;</w:t>
            </w:r>
          </w:p>
          <w:p w14:paraId="0A95FEE1" w14:textId="4141C47E" w:rsidR="00E65AD6" w:rsidRDefault="00890C3D" w:rsidP="001B192A">
            <w:pPr>
              <w:numPr>
                <w:ilvl w:val="0"/>
                <w:numId w:val="4"/>
              </w:numPr>
              <w:spacing w:after="0" w:line="256" w:lineRule="auto"/>
              <w:contextualSpacing/>
              <w:jc w:val="both"/>
              <w:rPr>
                <w:rFonts w:eastAsia="Calibri" w:cs="Times New Roman"/>
                <w:color w:val="00B050"/>
                <w:lang w:val="ru-RU"/>
              </w:rPr>
            </w:pPr>
            <w:proofErr w:type="spellStart"/>
            <w:r w:rsidRPr="00890C3D">
              <w:rPr>
                <w:rFonts w:ascii="Calibri" w:eastAsia="SimSun" w:hAnsi="Calibri" w:cs="Calibri"/>
              </w:rPr>
              <w:t>Çdo</w:t>
            </w:r>
            <w:proofErr w:type="spellEnd"/>
            <w:r w:rsidRPr="00890C3D">
              <w:rPr>
                <w:rFonts w:ascii="Calibri" w:eastAsia="SimSun" w:hAnsi="Calibri" w:cs="Calibri"/>
              </w:rPr>
              <w:t xml:space="preserve"> </w:t>
            </w:r>
            <w:proofErr w:type="spellStart"/>
            <w:r w:rsidRPr="00890C3D">
              <w:rPr>
                <w:rFonts w:ascii="Calibri" w:eastAsia="SimSun" w:hAnsi="Calibri" w:cs="Calibri"/>
              </w:rPr>
              <w:t>nxënës</w:t>
            </w:r>
            <w:proofErr w:type="spellEnd"/>
            <w:r w:rsidRPr="00890C3D">
              <w:rPr>
                <w:rFonts w:ascii="Calibri" w:eastAsia="SimSun" w:hAnsi="Calibri" w:cs="Calibri"/>
              </w:rPr>
              <w:t xml:space="preserve"> </w:t>
            </w:r>
            <w:proofErr w:type="spellStart"/>
            <w:r w:rsidRPr="00890C3D">
              <w:rPr>
                <w:rFonts w:ascii="Calibri" w:eastAsia="SimSun" w:hAnsi="Calibri" w:cs="Calibri"/>
              </w:rPr>
              <w:t>plotëson</w:t>
            </w:r>
            <w:proofErr w:type="spellEnd"/>
            <w:r w:rsidRPr="00890C3D">
              <w:rPr>
                <w:rFonts w:ascii="Calibri" w:eastAsia="SimSun" w:hAnsi="Calibri" w:cs="Calibri"/>
              </w:rPr>
              <w:t xml:space="preserve"> </w:t>
            </w:r>
            <w:proofErr w:type="spellStart"/>
            <w:r w:rsidRPr="00890C3D">
              <w:rPr>
                <w:rFonts w:ascii="Calibri" w:eastAsia="SimSun" w:hAnsi="Calibri" w:cs="Calibri"/>
              </w:rPr>
              <w:t>një</w:t>
            </w:r>
            <w:proofErr w:type="spellEnd"/>
            <w:r w:rsidRPr="00890C3D">
              <w:rPr>
                <w:rFonts w:ascii="Calibri" w:eastAsia="SimSun" w:hAnsi="Calibri" w:cs="Calibri"/>
              </w:rPr>
              <w:t xml:space="preserve"> </w:t>
            </w:r>
            <w:proofErr w:type="spellStart"/>
            <w:r w:rsidRPr="00890C3D">
              <w:rPr>
                <w:rFonts w:ascii="Calibri" w:eastAsia="SimSun" w:hAnsi="Calibri" w:cs="Calibri"/>
              </w:rPr>
              <w:t>fletë</w:t>
            </w:r>
            <w:proofErr w:type="spellEnd"/>
            <w:r w:rsidRPr="00890C3D">
              <w:rPr>
                <w:rFonts w:ascii="Calibri" w:eastAsia="SimSun" w:hAnsi="Calibri" w:cs="Calibri"/>
              </w:rPr>
              <w:t xml:space="preserve"> </w:t>
            </w:r>
            <w:proofErr w:type="spellStart"/>
            <w:r w:rsidRPr="00890C3D">
              <w:rPr>
                <w:rFonts w:ascii="Calibri" w:eastAsia="SimSun" w:hAnsi="Calibri" w:cs="Calibri"/>
              </w:rPr>
              <w:t>pune</w:t>
            </w:r>
            <w:proofErr w:type="spellEnd"/>
            <w:r w:rsidRPr="00890C3D">
              <w:rPr>
                <w:rFonts w:ascii="Calibri" w:eastAsia="SimSun" w:hAnsi="Calibri" w:cs="Calibri"/>
              </w:rPr>
              <w:t xml:space="preserve"> </w:t>
            </w:r>
            <w:proofErr w:type="spellStart"/>
            <w:r w:rsidRPr="00890C3D">
              <w:rPr>
                <w:rFonts w:ascii="Calibri" w:eastAsia="SimSun" w:hAnsi="Calibri" w:cs="Calibri"/>
              </w:rPr>
              <w:t>në</w:t>
            </w:r>
            <w:proofErr w:type="spellEnd"/>
            <w:r w:rsidRPr="00890C3D">
              <w:rPr>
                <w:rFonts w:ascii="Calibri" w:eastAsia="SimSun" w:hAnsi="Calibri" w:cs="Calibri"/>
              </w:rPr>
              <w:t xml:space="preserve"> </w:t>
            </w:r>
            <w:proofErr w:type="spellStart"/>
            <w:r w:rsidRPr="00890C3D">
              <w:rPr>
                <w:rFonts w:ascii="Calibri" w:eastAsia="SimSun" w:hAnsi="Calibri" w:cs="Calibri"/>
              </w:rPr>
              <w:t>të</w:t>
            </w:r>
            <w:proofErr w:type="spellEnd"/>
            <w:r w:rsidRPr="00890C3D">
              <w:rPr>
                <w:rFonts w:ascii="Calibri" w:eastAsia="SimSun" w:hAnsi="Calibri" w:cs="Calibri"/>
              </w:rPr>
              <w:t xml:space="preserve"> </w:t>
            </w:r>
            <w:proofErr w:type="spellStart"/>
            <w:r w:rsidRPr="00890C3D">
              <w:rPr>
                <w:rFonts w:ascii="Calibri" w:eastAsia="SimSun" w:hAnsi="Calibri" w:cs="Calibri"/>
              </w:rPr>
              <w:t>cilën</w:t>
            </w:r>
            <w:proofErr w:type="spellEnd"/>
            <w:r w:rsidRPr="00890C3D">
              <w:rPr>
                <w:rFonts w:ascii="Calibri" w:eastAsia="SimSun" w:hAnsi="Calibri" w:cs="Calibri"/>
              </w:rPr>
              <w:t xml:space="preserve"> </w:t>
            </w:r>
            <w:proofErr w:type="spellStart"/>
            <w:r w:rsidRPr="00890C3D">
              <w:rPr>
                <w:rFonts w:ascii="Calibri" w:eastAsia="SimSun" w:hAnsi="Calibri" w:cs="Calibri"/>
              </w:rPr>
              <w:t>lidh</w:t>
            </w:r>
            <w:proofErr w:type="spellEnd"/>
            <w:r w:rsidRPr="00890C3D">
              <w:rPr>
                <w:rFonts w:ascii="Calibri" w:eastAsia="SimSun" w:hAnsi="Calibri" w:cs="Calibri"/>
              </w:rPr>
              <w:t xml:space="preserve"> </w:t>
            </w:r>
            <w:proofErr w:type="spellStart"/>
            <w:r w:rsidRPr="00890C3D">
              <w:rPr>
                <w:rFonts w:ascii="Calibri" w:eastAsia="SimSun" w:hAnsi="Calibri" w:cs="Calibri"/>
              </w:rPr>
              <w:t>materialet</w:t>
            </w:r>
            <w:proofErr w:type="spellEnd"/>
            <w:r w:rsidRPr="00890C3D">
              <w:rPr>
                <w:rFonts w:ascii="Calibri" w:eastAsia="SimSun" w:hAnsi="Calibri" w:cs="Calibri"/>
              </w:rPr>
              <w:t xml:space="preserve"> e </w:t>
            </w:r>
            <w:proofErr w:type="spellStart"/>
            <w:r w:rsidRPr="00890C3D">
              <w:rPr>
                <w:rFonts w:ascii="Calibri" w:eastAsia="SimSun" w:hAnsi="Calibri" w:cs="Calibri"/>
              </w:rPr>
              <w:t>dhëna</w:t>
            </w:r>
            <w:proofErr w:type="spellEnd"/>
            <w:r w:rsidRPr="00890C3D">
              <w:rPr>
                <w:rFonts w:ascii="Calibri" w:eastAsia="SimSun" w:hAnsi="Calibri" w:cs="Calibri"/>
              </w:rPr>
              <w:t xml:space="preserve"> </w:t>
            </w:r>
            <w:proofErr w:type="spellStart"/>
            <w:r w:rsidRPr="00890C3D">
              <w:rPr>
                <w:rFonts w:ascii="Calibri" w:eastAsia="SimSun" w:hAnsi="Calibri" w:cs="Calibri"/>
              </w:rPr>
              <w:t>natyrore</w:t>
            </w:r>
            <w:proofErr w:type="spellEnd"/>
            <w:r w:rsidRPr="00890C3D">
              <w:rPr>
                <w:rFonts w:ascii="Calibri" w:eastAsia="SimSun" w:hAnsi="Calibri" w:cs="Calibri"/>
              </w:rPr>
              <w:t xml:space="preserve"> me </w:t>
            </w:r>
            <w:proofErr w:type="spellStart"/>
            <w:r w:rsidRPr="00890C3D">
              <w:rPr>
                <w:rFonts w:ascii="Calibri" w:eastAsia="SimSun" w:hAnsi="Calibri" w:cs="Calibri"/>
              </w:rPr>
              <w:t>origjinën</w:t>
            </w:r>
            <w:proofErr w:type="spellEnd"/>
            <w:r w:rsidRPr="00890C3D">
              <w:rPr>
                <w:rFonts w:ascii="Calibri" w:eastAsia="SimSun" w:hAnsi="Calibri" w:cs="Calibri"/>
              </w:rPr>
              <w:t xml:space="preserve"> e </w:t>
            </w:r>
            <w:proofErr w:type="spellStart"/>
            <w:r w:rsidRPr="00890C3D">
              <w:rPr>
                <w:rFonts w:ascii="Calibri" w:eastAsia="SimSun" w:hAnsi="Calibri" w:cs="Calibri"/>
              </w:rPr>
              <w:t>tyre</w:t>
            </w:r>
            <w:proofErr w:type="spellEnd"/>
            <w:r w:rsidR="001B192A">
              <w:rPr>
                <w:rFonts w:ascii="Calibri" w:eastAsia="SimSun" w:hAnsi="Calibri" w:cs="Calibri"/>
              </w:rPr>
              <w:t>;</w:t>
            </w:r>
          </w:p>
          <w:p w14:paraId="375FAF91" w14:textId="33849789" w:rsidR="00E65AD6" w:rsidRDefault="00890C3D" w:rsidP="001B192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val="mk-MK"/>
              </w:rPr>
            </w:pPr>
            <w:r w:rsidRPr="00890C3D">
              <w:rPr>
                <w:rFonts w:eastAsia="Times New Roman" w:cs="Courier New"/>
                <w:lang w:val="mk-MK"/>
              </w:rPr>
              <w:t>Nxënësit, të ndarë në grupe</w:t>
            </w:r>
            <w:r>
              <w:rPr>
                <w:rFonts w:eastAsia="Times New Roman" w:cs="Courier New"/>
                <w:lang w:val="sq-AL"/>
              </w:rPr>
              <w:t xml:space="preserve"> të vogla</w:t>
            </w:r>
            <w:r w:rsidRPr="00890C3D">
              <w:rPr>
                <w:rFonts w:eastAsia="Times New Roman" w:cs="Courier New"/>
                <w:lang w:val="mk-MK"/>
              </w:rPr>
              <w:t>/dyshe, vëzhgojnë materiale të ndryshme natyrore dhe artificiale dhe identifikojnë vetitë e tyre</w:t>
            </w:r>
            <w:r w:rsidR="001B192A">
              <w:rPr>
                <w:rFonts w:eastAsia="Times New Roman" w:cs="Courier New"/>
              </w:rPr>
              <w:t>;</w:t>
            </w:r>
          </w:p>
          <w:p w14:paraId="6CDF1F7F" w14:textId="5BF8C661" w:rsidR="00E65AD6" w:rsidRDefault="00890C3D" w:rsidP="001B192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SimSun" w:hAnsi="Calibri" w:cs="Calibri"/>
              </w:rPr>
            </w:pPr>
            <w:r w:rsidRPr="00890C3D">
              <w:rPr>
                <w:rFonts w:eastAsia="Times New Roman" w:cs="Courier New"/>
                <w:lang w:val="mk-MK"/>
              </w:rPr>
              <w:t>Nxënësit, të ndarë në grupe</w:t>
            </w:r>
            <w:r>
              <w:rPr>
                <w:rFonts w:eastAsia="Times New Roman" w:cs="Courier New"/>
                <w:lang w:val="sq-AL"/>
              </w:rPr>
              <w:t xml:space="preserve"> të vogla</w:t>
            </w:r>
            <w:r w:rsidRPr="00890C3D">
              <w:rPr>
                <w:rFonts w:eastAsia="Times New Roman" w:cs="Courier New"/>
                <w:lang w:val="mk-MK"/>
              </w:rPr>
              <w:t>/dyshe</w:t>
            </w:r>
            <w:r>
              <w:rPr>
                <w:rFonts w:eastAsia="Times New Roman" w:cs="Courier New"/>
                <w:lang w:val="sq-AL"/>
              </w:rPr>
              <w:t>,</w:t>
            </w:r>
            <w:r w:rsidRPr="00890C3D">
              <w:rPr>
                <w:rFonts w:eastAsia="Times New Roman" w:cs="Courier New"/>
                <w:lang w:val="mk-MK"/>
              </w:rPr>
              <w:t xml:space="preserve"> </w:t>
            </w:r>
            <w:r w:rsidR="00563A87">
              <w:rPr>
                <w:rFonts w:eastAsia="Times New Roman" w:cs="Courier New"/>
                <w:lang w:val="sq-AL"/>
              </w:rPr>
              <w:t>bëjnë</w:t>
            </w:r>
            <w:r w:rsidRPr="00890C3D">
              <w:rPr>
                <w:rFonts w:eastAsia="Times New Roman" w:cs="Courier New"/>
                <w:lang w:val="mk-MK"/>
              </w:rPr>
              <w:t xml:space="preserve"> eksperiment </w:t>
            </w:r>
            <w:r w:rsidR="00520DBE">
              <w:rPr>
                <w:rFonts w:eastAsia="Times New Roman" w:cs="Courier New"/>
                <w:lang w:val="sq-AL"/>
              </w:rPr>
              <w:t>dhe hulumtojnë</w:t>
            </w:r>
            <w:r w:rsidRPr="00890C3D">
              <w:rPr>
                <w:rFonts w:eastAsia="Times New Roman" w:cs="Courier New"/>
                <w:lang w:val="mk-MK"/>
              </w:rPr>
              <w:t xml:space="preserve"> rezistencën e materialeve të ndryshme (për shembull: stiropor, gom</w:t>
            </w:r>
            <w:r w:rsidR="00520DBE">
              <w:rPr>
                <w:rFonts w:eastAsia="Times New Roman" w:cs="Courier New"/>
                <w:lang w:val="sq-AL"/>
              </w:rPr>
              <w:t>ë</w:t>
            </w:r>
            <w:r w:rsidRPr="00890C3D">
              <w:rPr>
                <w:rFonts w:eastAsia="Times New Roman" w:cs="Courier New"/>
                <w:lang w:val="mk-MK"/>
              </w:rPr>
              <w:t xml:space="preserve"> dhe dru) duke përdorur shqisën e prekjes, bëjnë një krahasim dhe më pas renditin materialet sipas for</w:t>
            </w:r>
            <w:r>
              <w:rPr>
                <w:rFonts w:eastAsia="Times New Roman" w:cs="Courier New"/>
                <w:lang w:val="sq-AL"/>
              </w:rPr>
              <w:t>tësisë</w:t>
            </w:r>
            <w:r w:rsidR="001B192A">
              <w:rPr>
                <w:rFonts w:eastAsia="Times New Roman" w:cs="Courier New"/>
              </w:rPr>
              <w:t>;</w:t>
            </w:r>
          </w:p>
          <w:p w14:paraId="46C83276" w14:textId="409FFDC8" w:rsidR="00E65AD6" w:rsidRDefault="00890C3D" w:rsidP="001B192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val="mk-MK"/>
              </w:rPr>
            </w:pPr>
            <w:r w:rsidRPr="00890C3D">
              <w:rPr>
                <w:rFonts w:eastAsia="Times New Roman" w:cs="Courier New"/>
                <w:lang w:val="mk-MK"/>
              </w:rPr>
              <w:t>Nxënësit, të ndarë në grupe</w:t>
            </w:r>
            <w:r>
              <w:rPr>
                <w:rFonts w:eastAsia="Times New Roman" w:cs="Courier New"/>
                <w:lang w:val="sq-AL"/>
              </w:rPr>
              <w:t xml:space="preserve"> të vogla</w:t>
            </w:r>
            <w:r w:rsidRPr="00890C3D">
              <w:rPr>
                <w:rFonts w:eastAsia="Times New Roman" w:cs="Courier New"/>
                <w:lang w:val="mk-MK"/>
              </w:rPr>
              <w:t>/dyshe</w:t>
            </w:r>
            <w:r>
              <w:rPr>
                <w:rFonts w:eastAsia="Times New Roman" w:cs="Courier New"/>
                <w:lang w:val="sq-AL"/>
              </w:rPr>
              <w:t>,</w:t>
            </w:r>
            <w:r w:rsidRPr="00890C3D">
              <w:rPr>
                <w:rFonts w:eastAsia="Times New Roman" w:cs="Courier New"/>
                <w:lang w:val="mk-MK"/>
              </w:rPr>
              <w:t xml:space="preserve"> </w:t>
            </w:r>
            <w:r w:rsidR="00563A87">
              <w:rPr>
                <w:rFonts w:eastAsia="Times New Roman" w:cs="Courier New"/>
                <w:lang w:val="sq-AL"/>
              </w:rPr>
              <w:t>bëjnë</w:t>
            </w:r>
            <w:r w:rsidR="00563A87" w:rsidRPr="00890C3D">
              <w:rPr>
                <w:rFonts w:eastAsia="Times New Roman" w:cs="Courier New"/>
                <w:lang w:val="mk-MK"/>
              </w:rPr>
              <w:t xml:space="preserve"> eksperiment </w:t>
            </w:r>
            <w:r w:rsidR="00563A87">
              <w:rPr>
                <w:rFonts w:eastAsia="Times New Roman" w:cs="Courier New"/>
                <w:lang w:val="sq-AL"/>
              </w:rPr>
              <w:t>dhe hulumtojnë</w:t>
            </w:r>
            <w:r w:rsidR="00563A87" w:rsidRPr="00890C3D">
              <w:rPr>
                <w:rFonts w:eastAsia="Times New Roman" w:cs="Courier New"/>
                <w:lang w:val="mk-MK"/>
              </w:rPr>
              <w:t xml:space="preserve"> </w:t>
            </w:r>
            <w:r w:rsidRPr="00890C3D">
              <w:rPr>
                <w:rFonts w:eastAsia="Times New Roman" w:cs="Courier New"/>
                <w:lang w:val="mk-MK"/>
              </w:rPr>
              <w:t>elasticitetin e materialeve të ndryshme (për shembull: shirita gome të ndryshme ose copa tekstilesh të ndryshme) në kushte “të drejta”, ndërkohë masin gjatësinë e tyre pas shtrirjes. Nxënësit paraqesin rezultatet e matjeve në mënyrë tabel</w:t>
            </w:r>
            <w:r w:rsidR="00563A87">
              <w:rPr>
                <w:rFonts w:eastAsia="Times New Roman" w:cs="Courier New"/>
                <w:lang w:val="mk-MK"/>
              </w:rPr>
              <w:t>o</w:t>
            </w:r>
            <w:r w:rsidRPr="00890C3D">
              <w:rPr>
                <w:rFonts w:eastAsia="Times New Roman" w:cs="Courier New"/>
                <w:lang w:val="mk-MK"/>
              </w:rPr>
              <w:t>re, bëjnë krahasimin dhe renditin materialet sipas elasticitetit të tyre</w:t>
            </w:r>
            <w:r w:rsidR="001B192A">
              <w:rPr>
                <w:rFonts w:eastAsia="Times New Roman" w:cs="Courier New"/>
              </w:rPr>
              <w:t>;</w:t>
            </w:r>
          </w:p>
          <w:p w14:paraId="0944C54B" w14:textId="6569DCB9" w:rsidR="00E65AD6" w:rsidRPr="00563A87" w:rsidRDefault="00307E4D" w:rsidP="00563A87">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lang w:val="sq-AL"/>
              </w:rPr>
            </w:pPr>
            <w:r w:rsidRPr="00307E4D">
              <w:rPr>
                <w:rFonts w:cs="Calibri"/>
                <w:lang w:val="mk-MK"/>
              </w:rPr>
              <w:t>Nxënësit, të ndarë në grupe</w:t>
            </w:r>
            <w:r>
              <w:rPr>
                <w:rFonts w:cs="Calibri"/>
                <w:lang w:val="sq-AL"/>
              </w:rPr>
              <w:t xml:space="preserve"> të vogla</w:t>
            </w:r>
            <w:r w:rsidRPr="00307E4D">
              <w:rPr>
                <w:rFonts w:cs="Calibri"/>
                <w:lang w:val="mk-MK"/>
              </w:rPr>
              <w:t>/dyshe</w:t>
            </w:r>
            <w:r>
              <w:rPr>
                <w:rFonts w:cs="Calibri"/>
                <w:lang w:val="sq-AL"/>
              </w:rPr>
              <w:t>,</w:t>
            </w:r>
            <w:r w:rsidRPr="00307E4D">
              <w:rPr>
                <w:rFonts w:cs="Calibri"/>
                <w:lang w:val="mk-MK"/>
              </w:rPr>
              <w:t xml:space="preserve"> </w:t>
            </w:r>
            <w:r w:rsidR="00563A87">
              <w:rPr>
                <w:rFonts w:eastAsia="Times New Roman" w:cs="Courier New"/>
                <w:lang w:val="sq-AL"/>
              </w:rPr>
              <w:t>bëjnë</w:t>
            </w:r>
            <w:r w:rsidR="00563A87" w:rsidRPr="00890C3D">
              <w:rPr>
                <w:rFonts w:eastAsia="Times New Roman" w:cs="Courier New"/>
                <w:lang w:val="mk-MK"/>
              </w:rPr>
              <w:t xml:space="preserve"> eksperiment </w:t>
            </w:r>
            <w:r w:rsidR="00563A87">
              <w:rPr>
                <w:rFonts w:eastAsia="Times New Roman" w:cs="Courier New"/>
                <w:lang w:val="sq-AL"/>
              </w:rPr>
              <w:t>dhe hulumtojnë</w:t>
            </w:r>
            <w:r w:rsidR="00563A87" w:rsidRPr="00890C3D">
              <w:rPr>
                <w:rFonts w:eastAsia="Times New Roman" w:cs="Courier New"/>
                <w:lang w:val="mk-MK"/>
              </w:rPr>
              <w:t xml:space="preserve"> </w:t>
            </w:r>
            <w:r w:rsidR="00563A87" w:rsidRPr="00563A87">
              <w:rPr>
                <w:rFonts w:ascii="Calibri" w:eastAsia="Calibri" w:hAnsi="Calibri" w:cs="Calibri"/>
                <w:lang w:val="sq-AL"/>
              </w:rPr>
              <w:t>përthithjen e ujit nga lloje të ndryshme të letrës me madhësi të njejtë</w:t>
            </w:r>
            <w:r w:rsidR="00563A87">
              <w:rPr>
                <w:rFonts w:ascii="Calibri" w:eastAsia="Calibri" w:hAnsi="Calibri" w:cs="Calibri"/>
                <w:lang w:val="sq-AL"/>
              </w:rPr>
              <w:t xml:space="preserve"> </w:t>
            </w:r>
            <w:r w:rsidR="00563A87" w:rsidRPr="00563A87">
              <w:rPr>
                <w:rFonts w:ascii="Calibri" w:eastAsia="Calibri" w:hAnsi="Calibri" w:cs="Calibri"/>
                <w:lang w:val="sq-AL"/>
              </w:rPr>
              <w:t>të</w:t>
            </w:r>
            <w:r w:rsidR="00563A87">
              <w:rPr>
                <w:rFonts w:ascii="Calibri" w:eastAsia="Calibri" w:hAnsi="Calibri" w:cs="Calibri"/>
                <w:lang w:val="sq-AL"/>
              </w:rPr>
              <w:t xml:space="preserve"> cilat</w:t>
            </w:r>
            <w:r w:rsidR="00563A87" w:rsidRPr="00563A87">
              <w:rPr>
                <w:rFonts w:ascii="Calibri" w:eastAsia="Calibri" w:hAnsi="Calibri" w:cs="Calibri"/>
                <w:lang w:val="sq-AL"/>
              </w:rPr>
              <w:t xml:space="preserve"> zhyt</w:t>
            </w:r>
            <w:r w:rsidR="00563A87">
              <w:rPr>
                <w:rFonts w:ascii="Calibri" w:eastAsia="Calibri" w:hAnsi="Calibri" w:cs="Calibri"/>
                <w:lang w:val="sq-AL"/>
              </w:rPr>
              <w:t>en</w:t>
            </w:r>
            <w:r w:rsidR="00563A87" w:rsidRPr="00563A87">
              <w:rPr>
                <w:rFonts w:ascii="Calibri" w:eastAsia="Calibri" w:hAnsi="Calibri" w:cs="Calibri"/>
                <w:lang w:val="sq-AL"/>
              </w:rPr>
              <w:t xml:space="preserve"> në enë </w:t>
            </w:r>
            <w:r w:rsidR="00563A87">
              <w:rPr>
                <w:rFonts w:ascii="Calibri" w:eastAsia="Calibri" w:hAnsi="Calibri" w:cs="Calibri"/>
                <w:lang w:val="sq-AL"/>
              </w:rPr>
              <w:t>që përmbajnë</w:t>
            </w:r>
            <w:r w:rsidR="00563A87" w:rsidRPr="00563A87">
              <w:rPr>
                <w:rFonts w:ascii="Calibri" w:eastAsia="Calibri" w:hAnsi="Calibri" w:cs="Calibri"/>
                <w:lang w:val="sq-AL"/>
              </w:rPr>
              <w:t xml:space="preserve"> vëllim të njëjtë uji (çdo copë letre në një enë të veçantë me ujë)</w:t>
            </w:r>
            <w:r w:rsidR="00563A87">
              <w:rPr>
                <w:rFonts w:ascii="Calibri" w:eastAsia="Calibri" w:hAnsi="Calibri" w:cs="Calibri"/>
                <w:lang w:val="sq-AL"/>
              </w:rPr>
              <w:t>, qëndrojnë të zhytura</w:t>
            </w:r>
            <w:r w:rsidR="00563A87" w:rsidRPr="00563A87">
              <w:rPr>
                <w:rFonts w:ascii="Calibri" w:eastAsia="Calibri" w:hAnsi="Calibri" w:cs="Calibri"/>
                <w:lang w:val="sq-AL"/>
              </w:rPr>
              <w:t xml:space="preserve"> për kohë të njëjtë dhe gjatë asaj  masin vëllimin e ujit që nuk është thithur. Nxënësit paraqesin rezultatet e matjeve në mënyrë tabelore, bëjnë  krahasim dhe renditin llojet e ndryshme të letrës sipas përthithjes.</w:t>
            </w:r>
          </w:p>
          <w:p w14:paraId="2E517B5B" w14:textId="2161539E" w:rsidR="00E65AD6" w:rsidRDefault="00C73BCF" w:rsidP="001B192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val="mk-MK"/>
              </w:rPr>
            </w:pPr>
            <w:r w:rsidRPr="00C73BCF">
              <w:rPr>
                <w:rFonts w:eastAsia="Times New Roman" w:cs="Courier New"/>
                <w:lang w:val="mk-MK"/>
              </w:rPr>
              <w:t xml:space="preserve">Nxënësit, të ndarë në grupe të vogla / dyshe, </w:t>
            </w:r>
            <w:r w:rsidR="006A5755">
              <w:rPr>
                <w:rFonts w:eastAsia="Times New Roman" w:cs="Courier New"/>
                <w:lang w:val="sq-AL"/>
              </w:rPr>
              <w:t>bëjnë</w:t>
            </w:r>
            <w:r w:rsidR="006A5755" w:rsidRPr="00890C3D">
              <w:rPr>
                <w:rFonts w:eastAsia="Times New Roman" w:cs="Courier New"/>
                <w:lang w:val="mk-MK"/>
              </w:rPr>
              <w:t xml:space="preserve"> eksperiment </w:t>
            </w:r>
            <w:r w:rsidR="006A5755">
              <w:rPr>
                <w:rFonts w:eastAsia="Times New Roman" w:cs="Courier New"/>
                <w:lang w:val="sq-AL"/>
              </w:rPr>
              <w:t>dhe hulumtojnë</w:t>
            </w:r>
            <w:r w:rsidR="006A5755" w:rsidRPr="00890C3D">
              <w:rPr>
                <w:rFonts w:eastAsia="Times New Roman" w:cs="Courier New"/>
                <w:lang w:val="mk-MK"/>
              </w:rPr>
              <w:t xml:space="preserve"> </w:t>
            </w:r>
            <w:r w:rsidRPr="00C73BCF">
              <w:rPr>
                <w:rFonts w:eastAsia="Times New Roman" w:cs="Courier New"/>
                <w:lang w:val="mk-MK"/>
              </w:rPr>
              <w:t xml:space="preserve">përçueshmërinë termike të materialeve të ndryshme (për shembull: një lugë metalike, plastike dhe druri e vendosur </w:t>
            </w:r>
            <w:r w:rsidR="006A5755">
              <w:rPr>
                <w:rFonts w:eastAsia="Times New Roman" w:cs="Courier New"/>
                <w:lang w:val="sq-AL"/>
              </w:rPr>
              <w:t>për</w:t>
            </w:r>
            <w:r w:rsidRPr="00C73BCF">
              <w:rPr>
                <w:rFonts w:eastAsia="Times New Roman" w:cs="Courier New"/>
                <w:lang w:val="mk-MK"/>
              </w:rPr>
              <w:t xml:space="preserve"> kohë</w:t>
            </w:r>
            <w:r w:rsidR="006A5755">
              <w:rPr>
                <w:rFonts w:eastAsia="Times New Roman" w:cs="Courier New"/>
                <w:lang w:val="sq-AL"/>
              </w:rPr>
              <w:t xml:space="preserve"> të njejtë</w:t>
            </w:r>
            <w:r w:rsidRPr="00C73BCF">
              <w:rPr>
                <w:rFonts w:eastAsia="Times New Roman" w:cs="Courier New"/>
                <w:lang w:val="mk-MK"/>
              </w:rPr>
              <w:t xml:space="preserve"> në  gotë me  vëllim të caktuar</w:t>
            </w:r>
            <w:r w:rsidR="006A5755">
              <w:rPr>
                <w:rFonts w:eastAsia="Times New Roman" w:cs="Courier New"/>
                <w:lang w:val="sq-AL"/>
              </w:rPr>
              <w:t xml:space="preserve"> të</w:t>
            </w:r>
            <w:r w:rsidRPr="00C73BCF">
              <w:rPr>
                <w:rFonts w:eastAsia="Times New Roman" w:cs="Courier New"/>
                <w:lang w:val="mk-MK"/>
              </w:rPr>
              <w:t xml:space="preserve"> uji të nxehtë </w:t>
            </w:r>
            <w:r w:rsidR="006A5755">
              <w:rPr>
                <w:rFonts w:eastAsia="Times New Roman" w:cs="Courier New"/>
                <w:lang w:val="sq-AL"/>
              </w:rPr>
              <w:t>i nxehur</w:t>
            </w:r>
            <w:r w:rsidRPr="00C73BCF">
              <w:rPr>
                <w:rFonts w:eastAsia="Times New Roman" w:cs="Courier New"/>
                <w:lang w:val="mk-MK"/>
              </w:rPr>
              <w:t xml:space="preserve"> në </w:t>
            </w:r>
            <w:r w:rsidR="006A5755" w:rsidRPr="006A5755">
              <w:rPr>
                <w:rFonts w:ascii="Calibri" w:eastAsia="Times New Roman" w:hAnsi="Calibri" w:cs="Courier New"/>
                <w:lang w:val="sq-AL"/>
              </w:rPr>
              <w:t xml:space="preserve">rreth 40 </w:t>
            </w:r>
            <w:r w:rsidR="006A5755" w:rsidRPr="006A5755">
              <w:rPr>
                <w:rFonts w:ascii="Calibri" w:eastAsia="Times New Roman" w:hAnsi="Calibri" w:cs="Calibri"/>
                <w:vertAlign w:val="superscript"/>
                <w:lang w:val="sq-AL"/>
              </w:rPr>
              <w:t>ᵒ</w:t>
            </w:r>
            <w:r w:rsidR="006A5755" w:rsidRPr="006A5755">
              <w:rPr>
                <w:rFonts w:ascii="Calibri" w:eastAsia="Times New Roman" w:hAnsi="Calibri" w:cs="Courier New"/>
                <w:lang w:val="sq-AL"/>
              </w:rPr>
              <w:t>C</w:t>
            </w:r>
            <w:r w:rsidR="006A5755">
              <w:rPr>
                <w:rFonts w:eastAsia="Times New Roman" w:cs="Courier New"/>
                <w:lang w:val="sq-AL"/>
              </w:rPr>
              <w:t xml:space="preserve"> dhe më pas</w:t>
            </w:r>
            <w:r w:rsidRPr="00C73BCF">
              <w:rPr>
                <w:rFonts w:eastAsia="Times New Roman" w:cs="Courier New"/>
                <w:lang w:val="mk-MK"/>
              </w:rPr>
              <w:t xml:space="preserve"> me shqisën e prekjes zbulo</w:t>
            </w:r>
            <w:r>
              <w:rPr>
                <w:rFonts w:eastAsia="Times New Roman" w:cs="Courier New"/>
                <w:lang w:val="sq-AL"/>
              </w:rPr>
              <w:t>jnë</w:t>
            </w:r>
            <w:r w:rsidRPr="00C73BCF">
              <w:rPr>
                <w:rFonts w:eastAsia="Times New Roman" w:cs="Courier New"/>
                <w:lang w:val="mk-MK"/>
              </w:rPr>
              <w:t xml:space="preserve"> shkallën e n</w:t>
            </w:r>
            <w:r w:rsidR="006A5755">
              <w:rPr>
                <w:rFonts w:eastAsia="Times New Roman" w:cs="Courier New"/>
                <w:lang w:val="sq-AL"/>
              </w:rPr>
              <w:t>xe</w:t>
            </w:r>
            <w:r w:rsidRPr="00C73BCF">
              <w:rPr>
                <w:rFonts w:eastAsia="Times New Roman" w:cs="Courier New"/>
                <w:lang w:val="mk-MK"/>
              </w:rPr>
              <w:t>h</w:t>
            </w:r>
            <w:r w:rsidR="006A5755">
              <w:rPr>
                <w:rFonts w:eastAsia="Times New Roman" w:cs="Courier New"/>
                <w:lang w:val="sq-AL"/>
              </w:rPr>
              <w:t>jes</w:t>
            </w:r>
            <w:r w:rsidRPr="00C73BCF">
              <w:rPr>
                <w:rFonts w:eastAsia="Times New Roman" w:cs="Courier New"/>
                <w:lang w:val="mk-MK"/>
              </w:rPr>
              <w:t xml:space="preserve"> së lugëve). Nxënësit krahasojnë rezultatet dhe renditin materialet sipas përçueshmërisë së tyre termike</w:t>
            </w:r>
            <w:r w:rsidR="001B192A">
              <w:rPr>
                <w:rFonts w:eastAsia="Times New Roman" w:cs="Courier New"/>
              </w:rPr>
              <w:t>;</w:t>
            </w:r>
          </w:p>
          <w:p w14:paraId="06F612E0" w14:textId="3D93E233" w:rsidR="00E65AD6" w:rsidRDefault="00B956D3" w:rsidP="001B192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val="mk-MK"/>
              </w:rPr>
            </w:pPr>
            <w:r w:rsidRPr="00B956D3">
              <w:rPr>
                <w:rFonts w:eastAsia="Times New Roman" w:cs="Courier New"/>
                <w:lang w:val="mk-MK"/>
              </w:rPr>
              <w:t xml:space="preserve">Nxënësit, të ndarë në grupe të vogla / dyshe, </w:t>
            </w:r>
            <w:r w:rsidR="004A2FF9">
              <w:rPr>
                <w:rFonts w:eastAsia="Times New Roman" w:cs="Courier New"/>
                <w:lang w:val="sq-AL"/>
              </w:rPr>
              <w:t>bëjnë</w:t>
            </w:r>
            <w:r w:rsidR="004A2FF9" w:rsidRPr="00890C3D">
              <w:rPr>
                <w:rFonts w:eastAsia="Times New Roman" w:cs="Courier New"/>
                <w:lang w:val="mk-MK"/>
              </w:rPr>
              <w:t xml:space="preserve"> eksperiment </w:t>
            </w:r>
            <w:r w:rsidR="004A2FF9">
              <w:rPr>
                <w:rFonts w:eastAsia="Times New Roman" w:cs="Courier New"/>
                <w:lang w:val="sq-AL"/>
              </w:rPr>
              <w:t>dhe hulumtojnë</w:t>
            </w:r>
            <w:r w:rsidR="004A2FF9" w:rsidRPr="00890C3D">
              <w:rPr>
                <w:rFonts w:eastAsia="Times New Roman" w:cs="Courier New"/>
                <w:lang w:val="mk-MK"/>
              </w:rPr>
              <w:t xml:space="preserve"> </w:t>
            </w:r>
            <w:r w:rsidRPr="00B956D3">
              <w:rPr>
                <w:rFonts w:eastAsia="Times New Roman" w:cs="Courier New"/>
                <w:lang w:val="mk-MK"/>
              </w:rPr>
              <w:t>magnetizmin e materialeve të ndryshme (për shembull: kapëse metalike, monedha, bizhuteri metalike, kube plastike, copa druri, perla qelqi, shirita gome etj.) bazuar në ekzistenc</w:t>
            </w:r>
            <w:r>
              <w:rPr>
                <w:rFonts w:eastAsia="Times New Roman" w:cs="Courier New"/>
                <w:lang w:val="sq-AL"/>
              </w:rPr>
              <w:t>ën</w:t>
            </w:r>
            <w:r w:rsidRPr="00B956D3">
              <w:rPr>
                <w:rFonts w:eastAsia="Times New Roman" w:cs="Courier New"/>
                <w:lang w:val="mk-MK"/>
              </w:rPr>
              <w:t xml:space="preserve"> ose mosekzistenc</w:t>
            </w:r>
            <w:r>
              <w:rPr>
                <w:rFonts w:eastAsia="Times New Roman" w:cs="Courier New"/>
                <w:lang w:val="sq-AL"/>
              </w:rPr>
              <w:t>ën</w:t>
            </w:r>
            <w:r w:rsidRPr="00B956D3">
              <w:rPr>
                <w:rFonts w:eastAsia="Times New Roman" w:cs="Courier New"/>
                <w:lang w:val="mk-MK"/>
              </w:rPr>
              <w:t xml:space="preserve"> e forcave tërheqëse ndërmjet materialit dhe magnetit</w:t>
            </w:r>
            <w:r w:rsidR="001B192A">
              <w:rPr>
                <w:rFonts w:eastAsia="Times New Roman" w:cs="Courier New"/>
              </w:rPr>
              <w:t>;</w:t>
            </w:r>
          </w:p>
          <w:p w14:paraId="293ED36C" w14:textId="1EE638EE" w:rsidR="00E65AD6" w:rsidRDefault="00B956D3" w:rsidP="001B192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val="mk-MK"/>
              </w:rPr>
            </w:pPr>
            <w:r w:rsidRPr="00B956D3">
              <w:rPr>
                <w:rFonts w:eastAsia="Times New Roman" w:cs="Courier New"/>
                <w:lang w:val="mk-MK"/>
              </w:rPr>
              <w:t xml:space="preserve">Nxënësit përmes një loje </w:t>
            </w:r>
            <w:r w:rsidRPr="00B956D3">
              <w:rPr>
                <w:rFonts w:eastAsia="Times New Roman" w:cs="Courier New"/>
                <w:i/>
                <w:lang w:val="mk-MK"/>
              </w:rPr>
              <w:t>Thoni një objekt të bërë nga</w:t>
            </w:r>
            <w:r w:rsidRPr="00B956D3">
              <w:rPr>
                <w:rFonts w:eastAsia="Times New Roman" w:cs="Courier New"/>
                <w:lang w:val="mk-MK"/>
              </w:rPr>
              <w:t xml:space="preserve">... </w:t>
            </w:r>
            <w:r>
              <w:rPr>
                <w:rFonts w:eastAsia="Times New Roman" w:cs="Courier New"/>
                <w:lang w:val="sq-AL"/>
              </w:rPr>
              <w:t>numërojnë</w:t>
            </w:r>
            <w:r w:rsidRPr="00B956D3">
              <w:rPr>
                <w:rFonts w:eastAsia="Times New Roman" w:cs="Courier New"/>
                <w:lang w:val="mk-MK"/>
              </w:rPr>
              <w:t xml:space="preserve"> objekte të bëra nga një material i caktuar</w:t>
            </w:r>
            <w:r w:rsidR="001B192A">
              <w:rPr>
                <w:rFonts w:eastAsia="Times New Roman" w:cs="Courier New"/>
              </w:rPr>
              <w:t>;</w:t>
            </w:r>
          </w:p>
          <w:p w14:paraId="6A41AAFA" w14:textId="4E9BBD81" w:rsidR="00E65AD6" w:rsidRDefault="00B956D3" w:rsidP="001B192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val="mk-MK"/>
              </w:rPr>
            </w:pPr>
            <w:r w:rsidRPr="00B956D3">
              <w:rPr>
                <w:rFonts w:eastAsia="Times New Roman" w:cs="Courier New"/>
                <w:lang w:val="mk-MK"/>
              </w:rPr>
              <w:t xml:space="preserve">Nxënësit ndjekin një prezantim vizual me shembuj të materialeve të ndryshme dhe diskutojnë se ku përdoren materialet në jetën e përditshme dhe pse (për shembull: </w:t>
            </w:r>
            <w:r w:rsidR="006F2BE4">
              <w:rPr>
                <w:rFonts w:eastAsia="Times New Roman" w:cs="Courier New"/>
                <w:lang w:val="sq-AL"/>
              </w:rPr>
              <w:t>qelqi</w:t>
            </w:r>
            <w:r w:rsidRPr="00B956D3">
              <w:rPr>
                <w:rFonts w:eastAsia="Times New Roman" w:cs="Courier New"/>
                <w:lang w:val="mk-MK"/>
              </w:rPr>
              <w:t xml:space="preserve"> përdoret për të bërë dritare sepse është i fortë, nuk thith / </w:t>
            </w:r>
            <w:r w:rsidR="004A2FF9">
              <w:rPr>
                <w:rFonts w:eastAsia="Times New Roman" w:cs="Courier New"/>
                <w:lang w:val="sq-AL"/>
              </w:rPr>
              <w:t>lëshon</w:t>
            </w:r>
            <w:r w:rsidRPr="00B956D3">
              <w:rPr>
                <w:rFonts w:eastAsia="Times New Roman" w:cs="Courier New"/>
                <w:lang w:val="mk-MK"/>
              </w:rPr>
              <w:t xml:space="preserve"> ujë, është </w:t>
            </w:r>
            <w:r>
              <w:rPr>
                <w:rFonts w:eastAsia="Times New Roman" w:cs="Courier New"/>
                <w:lang w:val="sq-AL"/>
              </w:rPr>
              <w:t>i tejdukshëm</w:t>
            </w:r>
            <w:r w:rsidRPr="00B956D3">
              <w:rPr>
                <w:rFonts w:eastAsia="Times New Roman" w:cs="Courier New"/>
                <w:lang w:val="mk-MK"/>
              </w:rPr>
              <w:t>; metal</w:t>
            </w:r>
            <w:r>
              <w:rPr>
                <w:rFonts w:eastAsia="Times New Roman" w:cs="Courier New"/>
                <w:lang w:val="sq-AL"/>
              </w:rPr>
              <w:t>i</w:t>
            </w:r>
            <w:r w:rsidRPr="00B956D3">
              <w:rPr>
                <w:rFonts w:eastAsia="Times New Roman" w:cs="Courier New"/>
                <w:lang w:val="mk-MK"/>
              </w:rPr>
              <w:t xml:space="preserve"> përdoret për të bërë enët e gatimit sepse është i fortë, nuk thith/</w:t>
            </w:r>
            <w:r w:rsidR="004A2FF9">
              <w:rPr>
                <w:rFonts w:eastAsia="Times New Roman" w:cs="Courier New"/>
                <w:lang w:val="sq-AL"/>
              </w:rPr>
              <w:t>lëshon</w:t>
            </w:r>
            <w:r w:rsidRPr="00B956D3">
              <w:rPr>
                <w:rFonts w:eastAsia="Times New Roman" w:cs="Courier New"/>
                <w:lang w:val="mk-MK"/>
              </w:rPr>
              <w:t xml:space="preserve"> ujë, nuk është i </w:t>
            </w:r>
            <w:r>
              <w:rPr>
                <w:rFonts w:eastAsia="Times New Roman" w:cs="Courier New"/>
                <w:lang w:val="sq-AL"/>
              </w:rPr>
              <w:t>thyeshëm</w:t>
            </w:r>
            <w:r w:rsidRPr="00B956D3">
              <w:rPr>
                <w:rFonts w:eastAsia="Times New Roman" w:cs="Courier New"/>
                <w:lang w:val="mk-MK"/>
              </w:rPr>
              <w:t>, përcjell nxehtësi etj.)</w:t>
            </w:r>
            <w:r w:rsidR="001B192A">
              <w:rPr>
                <w:rFonts w:eastAsia="Times New Roman" w:cs="Courier New"/>
              </w:rPr>
              <w:t>;</w:t>
            </w:r>
          </w:p>
          <w:p w14:paraId="7449235E" w14:textId="1325A320" w:rsidR="00E65AD6" w:rsidRDefault="00B956D3" w:rsidP="001B192A">
            <w:pPr>
              <w:numPr>
                <w:ilvl w:val="0"/>
                <w:numId w:val="4"/>
              </w:numPr>
              <w:spacing w:after="0" w:line="256" w:lineRule="auto"/>
              <w:contextualSpacing/>
              <w:jc w:val="both"/>
              <w:rPr>
                <w:rFonts w:eastAsia="Times New Roman" w:cs="Courier New"/>
                <w:color w:val="FF0000"/>
                <w:lang w:val="mk-MK"/>
              </w:rPr>
            </w:pPr>
            <w:r w:rsidRPr="00B956D3">
              <w:rPr>
                <w:rFonts w:eastAsia="Times New Roman" w:cs="Courier New"/>
                <w:lang w:val="mk-MK"/>
              </w:rPr>
              <w:t>Secili nxënës plotëson një fletë pune në të cilën lidh pjesët e një lënde të caktuar me materialin përkatës nga i cili janë bërë ato.</w:t>
            </w:r>
          </w:p>
          <w:p w14:paraId="5E683642" w14:textId="77777777" w:rsidR="002C4A07" w:rsidRDefault="002C4A07" w:rsidP="00172E1E">
            <w:pPr>
              <w:spacing w:after="0" w:line="256" w:lineRule="auto"/>
              <w:contextualSpacing/>
              <w:rPr>
                <w:rFonts w:eastAsia="Times New Roman" w:cs="Courier New"/>
                <w:color w:val="FF0000"/>
                <w:lang w:val="mk-MK"/>
              </w:rPr>
            </w:pPr>
          </w:p>
        </w:tc>
      </w:tr>
    </w:tbl>
    <w:p w14:paraId="2DF07FF5" w14:textId="77777777" w:rsidR="00172E1E" w:rsidRDefault="00172E1E">
      <w:r>
        <w:br w:type="page"/>
      </w: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8363"/>
      </w:tblGrid>
      <w:tr w:rsidR="00560A49" w:rsidRPr="00560A49" w14:paraId="01A06491" w14:textId="77777777">
        <w:trPr>
          <w:trHeight w:val="548"/>
        </w:trPr>
        <w:tc>
          <w:tcPr>
            <w:tcW w:w="13041" w:type="dxa"/>
            <w:gridSpan w:val="2"/>
            <w:shd w:val="clear" w:color="auto" w:fill="D9E2F3"/>
          </w:tcPr>
          <w:p w14:paraId="2C808ED9" w14:textId="661DA8C1" w:rsidR="00E65AD6" w:rsidRPr="00560A49" w:rsidRDefault="00817618">
            <w:pPr>
              <w:spacing w:after="120" w:line="240" w:lineRule="auto"/>
              <w:rPr>
                <w:rFonts w:cs="Calibri"/>
                <w:b/>
                <w:color w:val="000000" w:themeColor="text1"/>
                <w:lang w:val="mk-MK"/>
              </w:rPr>
            </w:pPr>
            <w:proofErr w:type="spellStart"/>
            <w:r w:rsidRPr="00560A49">
              <w:rPr>
                <w:rFonts w:cs="Calibri"/>
                <w:bCs/>
                <w:color w:val="000000" w:themeColor="text1"/>
              </w:rPr>
              <w:lastRenderedPageBreak/>
              <w:t>Te</w:t>
            </w:r>
            <w:r w:rsidR="004F7376">
              <w:rPr>
                <w:rFonts w:cs="Calibri"/>
                <w:bCs/>
                <w:color w:val="000000" w:themeColor="text1"/>
              </w:rPr>
              <w:t>ma</w:t>
            </w:r>
            <w:proofErr w:type="spellEnd"/>
            <w:r w:rsidRPr="00560A49">
              <w:rPr>
                <w:rFonts w:cs="Calibri"/>
                <w:b/>
                <w:color w:val="000000" w:themeColor="text1"/>
                <w:lang w:val="ru-RU"/>
              </w:rPr>
              <w:t xml:space="preserve">: </w:t>
            </w:r>
            <w:r w:rsidR="004F7376" w:rsidRPr="004F7376">
              <w:rPr>
                <w:rFonts w:cs="Calibri"/>
                <w:b/>
                <w:i/>
                <w:color w:val="000000" w:themeColor="text1"/>
                <w:lang w:val="sq-AL"/>
              </w:rPr>
              <w:t>TOKA, DIELLI DHE HËNA</w:t>
            </w:r>
          </w:p>
          <w:p w14:paraId="5AF4EFCD" w14:textId="2B93315E" w:rsidR="00E65AD6" w:rsidRPr="00560A49" w:rsidRDefault="004F7376" w:rsidP="004F7376">
            <w:pPr>
              <w:spacing w:after="120" w:line="240" w:lineRule="auto"/>
              <w:rPr>
                <w:rFonts w:cs="Calibri"/>
                <w:color w:val="000000" w:themeColor="text1"/>
                <w:lang w:val="mk-MK"/>
              </w:rPr>
            </w:pPr>
            <w:r>
              <w:rPr>
                <w:rFonts w:cs="Calibri"/>
                <w:color w:val="000000" w:themeColor="text1"/>
                <w:lang w:val="sq-AL"/>
              </w:rPr>
              <w:t>Gjithsej</w:t>
            </w:r>
            <w:r w:rsidR="00817618" w:rsidRPr="00560A49">
              <w:rPr>
                <w:rFonts w:cs="Calibri"/>
                <w:color w:val="000000" w:themeColor="text1"/>
                <w:lang w:val="mk-MK"/>
              </w:rPr>
              <w:t xml:space="preserve">: </w:t>
            </w:r>
            <w:r w:rsidR="00817618" w:rsidRPr="00560A49">
              <w:rPr>
                <w:rFonts w:cs="Calibri"/>
                <w:b/>
                <w:color w:val="000000" w:themeColor="text1"/>
                <w:lang w:val="mk-MK"/>
              </w:rPr>
              <w:t>1</w:t>
            </w:r>
            <w:r w:rsidR="00817618" w:rsidRPr="00560A49">
              <w:rPr>
                <w:rFonts w:cs="Calibri"/>
                <w:b/>
                <w:color w:val="000000" w:themeColor="text1"/>
              </w:rPr>
              <w:t>2</w:t>
            </w:r>
            <w:r w:rsidR="001B192A">
              <w:rPr>
                <w:rFonts w:cs="Calibri"/>
                <w:b/>
                <w:color w:val="000000" w:themeColor="text1"/>
              </w:rPr>
              <w:t xml:space="preserve"> </w:t>
            </w:r>
            <w:proofErr w:type="spellStart"/>
            <w:r w:rsidR="001B192A">
              <w:rPr>
                <w:rFonts w:cs="Calibri"/>
                <w:b/>
                <w:color w:val="000000" w:themeColor="text1"/>
              </w:rPr>
              <w:t>orë</w:t>
            </w:r>
            <w:proofErr w:type="spellEnd"/>
          </w:p>
        </w:tc>
      </w:tr>
      <w:tr w:rsidR="004A2FF9" w14:paraId="38544560" w14:textId="77777777">
        <w:tc>
          <w:tcPr>
            <w:tcW w:w="13041" w:type="dxa"/>
            <w:gridSpan w:val="2"/>
          </w:tcPr>
          <w:p w14:paraId="535522A2" w14:textId="77777777" w:rsidR="000709FE" w:rsidRPr="000709FE" w:rsidRDefault="000709FE" w:rsidP="000709FE">
            <w:pPr>
              <w:spacing w:after="60" w:line="240" w:lineRule="auto"/>
              <w:rPr>
                <w:rFonts w:cs="Calibri"/>
                <w:b/>
                <w:lang w:val="sq-AL"/>
              </w:rPr>
            </w:pPr>
            <w:r w:rsidRPr="000709FE">
              <w:rPr>
                <w:rFonts w:cs="Calibri"/>
                <w:b/>
                <w:lang w:val="sq-AL"/>
              </w:rPr>
              <w:t>Rezultatet e të nxënit</w:t>
            </w:r>
          </w:p>
          <w:p w14:paraId="2632E426" w14:textId="77777777" w:rsidR="004A2FF9" w:rsidRPr="00E04EBC" w:rsidRDefault="004A2FF9" w:rsidP="004A2FF9">
            <w:pPr>
              <w:spacing w:after="60" w:line="240" w:lineRule="auto"/>
              <w:rPr>
                <w:rFonts w:cs="Calibri"/>
                <w:bCs/>
                <w:lang w:val="sq-AL"/>
              </w:rPr>
            </w:pPr>
            <w:r w:rsidRPr="00E04EBC">
              <w:rPr>
                <w:rFonts w:cs="Calibri"/>
                <w:bCs/>
                <w:lang w:val="sq-AL"/>
              </w:rPr>
              <w:t>Nxënësi/nxënësja do të jetë i/e aftë të:</w:t>
            </w:r>
          </w:p>
          <w:p w14:paraId="0967560E" w14:textId="77777777" w:rsidR="004A2FF9" w:rsidRPr="00E04EBC" w:rsidRDefault="004A2FF9" w:rsidP="004A2FF9">
            <w:pPr>
              <w:pStyle w:val="ListParagraph1"/>
              <w:numPr>
                <w:ilvl w:val="0"/>
                <w:numId w:val="8"/>
              </w:numPr>
              <w:tabs>
                <w:tab w:val="left" w:pos="454"/>
              </w:tabs>
              <w:spacing w:after="60" w:line="240" w:lineRule="auto"/>
              <w:rPr>
                <w:rFonts w:cs="Calibri"/>
                <w:lang w:val="sq-AL"/>
              </w:rPr>
            </w:pPr>
            <w:r w:rsidRPr="00E04EBC">
              <w:rPr>
                <w:rFonts w:cs="Courier New"/>
                <w:lang w:val="sq-AL"/>
              </w:rPr>
              <w:t>identifik</w:t>
            </w:r>
            <w:r>
              <w:rPr>
                <w:rFonts w:cs="Courier New"/>
                <w:lang w:val="sq-AL"/>
              </w:rPr>
              <w:t>jë</w:t>
            </w:r>
            <w:r w:rsidRPr="00E04EBC">
              <w:rPr>
                <w:rFonts w:cs="Courier New"/>
                <w:lang w:val="sq-AL"/>
              </w:rPr>
              <w:t xml:space="preserve"> Diellin si yllin më të afërt me Tokën dhe </w:t>
            </w:r>
            <w:r w:rsidRPr="00E45C11">
              <w:rPr>
                <w:rFonts w:cs="Courier New"/>
                <w:lang w:val="sq-AL"/>
              </w:rPr>
              <w:t xml:space="preserve">të ndërlidhë </w:t>
            </w:r>
            <w:r w:rsidRPr="00E04EBC">
              <w:rPr>
                <w:rFonts w:cs="Courier New"/>
                <w:lang w:val="sq-AL"/>
              </w:rPr>
              <w:t>atë me ndryshimin e stinëve dhe karakteristikat e tyre;</w:t>
            </w:r>
          </w:p>
          <w:p w14:paraId="5C5D1F2A" w14:textId="77777777" w:rsidR="004A2FF9" w:rsidRPr="00E04EBC" w:rsidRDefault="004A2FF9" w:rsidP="004A2FF9">
            <w:pPr>
              <w:pStyle w:val="ListParagraph1"/>
              <w:numPr>
                <w:ilvl w:val="0"/>
                <w:numId w:val="8"/>
              </w:numPr>
              <w:tabs>
                <w:tab w:val="left" w:pos="454"/>
              </w:tabs>
              <w:spacing w:after="60" w:line="240" w:lineRule="auto"/>
              <w:rPr>
                <w:rFonts w:cs="Calibri"/>
                <w:lang w:val="sq-AL"/>
              </w:rPr>
            </w:pPr>
            <w:r w:rsidRPr="00E04EBC">
              <w:rPr>
                <w:rFonts w:cs="Calibri"/>
                <w:lang w:val="sq-AL"/>
              </w:rPr>
              <w:t>s</w:t>
            </w:r>
            <w:r>
              <w:rPr>
                <w:rFonts w:cs="Calibri"/>
                <w:lang w:val="sq-AL"/>
              </w:rPr>
              <w:t>qarojë</w:t>
            </w:r>
            <w:r w:rsidRPr="00E04EBC">
              <w:rPr>
                <w:rFonts w:cs="Calibri"/>
                <w:lang w:val="sq-AL"/>
              </w:rPr>
              <w:t xml:space="preserve"> shfaqjen e ditës dhe natës si pasojë e lëvizjes së Tokës rreth boshtit të saj;</w:t>
            </w:r>
          </w:p>
          <w:p w14:paraId="7B81846B" w14:textId="77777777" w:rsidR="004A2FF9" w:rsidRPr="00E04EBC" w:rsidRDefault="004A2FF9" w:rsidP="004A2FF9">
            <w:pPr>
              <w:pStyle w:val="ListParagraph1"/>
              <w:numPr>
                <w:ilvl w:val="0"/>
                <w:numId w:val="8"/>
              </w:numPr>
              <w:tabs>
                <w:tab w:val="left" w:pos="454"/>
              </w:tabs>
              <w:spacing w:after="60" w:line="240" w:lineRule="auto"/>
              <w:rPr>
                <w:rFonts w:cs="Calibri"/>
                <w:lang w:val="sq-AL"/>
              </w:rPr>
            </w:pPr>
            <w:r w:rsidRPr="00E04EBC">
              <w:rPr>
                <w:rFonts w:cs="Calibri"/>
                <w:lang w:val="sq-AL"/>
              </w:rPr>
              <w:t>shpjegojë pamjen e hijeve dhe të ndërlidhë ndryshimin e hijes me ndryshimin e pozicionit të Diellit në qiell;</w:t>
            </w:r>
          </w:p>
          <w:p w14:paraId="32C1E7DF" w14:textId="77777777" w:rsidR="004A2FF9" w:rsidRPr="00E04EBC" w:rsidRDefault="004A2FF9" w:rsidP="004A2FF9">
            <w:pPr>
              <w:pStyle w:val="ListParagraph1"/>
              <w:numPr>
                <w:ilvl w:val="0"/>
                <w:numId w:val="8"/>
              </w:numPr>
              <w:tabs>
                <w:tab w:val="left" w:pos="454"/>
              </w:tabs>
              <w:spacing w:after="60" w:line="240" w:lineRule="auto"/>
              <w:rPr>
                <w:rFonts w:cs="Calibri"/>
                <w:lang w:val="sq-AL"/>
              </w:rPr>
            </w:pPr>
            <w:r w:rsidRPr="00E04EBC">
              <w:rPr>
                <w:rFonts w:cs="Calibri"/>
                <w:lang w:val="sq-AL"/>
              </w:rPr>
              <w:t>përshkrua</w:t>
            </w:r>
            <w:r>
              <w:rPr>
                <w:rFonts w:cs="Calibri"/>
                <w:lang w:val="sq-AL"/>
              </w:rPr>
              <w:t>j</w:t>
            </w:r>
            <w:r w:rsidRPr="00E04EBC">
              <w:rPr>
                <w:rFonts w:cs="Calibri"/>
                <w:lang w:val="sq-AL"/>
              </w:rPr>
              <w:t xml:space="preserve"> Hënën si trup qiellor dhe të njohë e të përshkruajë fazat e Hënës; </w:t>
            </w:r>
          </w:p>
          <w:p w14:paraId="4B5288BB" w14:textId="53E9182C" w:rsidR="004A2FF9" w:rsidRDefault="004A2FF9" w:rsidP="004A2FF9">
            <w:pPr>
              <w:pStyle w:val="ListParagraph1"/>
              <w:numPr>
                <w:ilvl w:val="0"/>
                <w:numId w:val="8"/>
              </w:numPr>
              <w:tabs>
                <w:tab w:val="left" w:pos="454"/>
              </w:tabs>
              <w:spacing w:after="60" w:line="240" w:lineRule="auto"/>
              <w:rPr>
                <w:rFonts w:cs="Calibri"/>
                <w:lang w:val="mk-MK"/>
              </w:rPr>
            </w:pPr>
            <w:r>
              <w:rPr>
                <w:rFonts w:cs="Calibri"/>
                <w:lang w:val="sq-AL"/>
              </w:rPr>
              <w:t>numërojë</w:t>
            </w:r>
            <w:r w:rsidRPr="00E04EBC">
              <w:rPr>
                <w:rFonts w:cs="Calibri"/>
                <w:lang w:val="sq-AL"/>
              </w:rPr>
              <w:t xml:space="preserve"> anët e botës dhe </w:t>
            </w:r>
            <w:r>
              <w:rPr>
                <w:rFonts w:cs="Calibri"/>
                <w:lang w:val="sq-AL"/>
              </w:rPr>
              <w:t>t’</w:t>
            </w:r>
            <w:r w:rsidRPr="00E04EBC">
              <w:rPr>
                <w:rFonts w:cs="Calibri"/>
                <w:lang w:val="sq-AL"/>
              </w:rPr>
              <w:t>i përcakto</w:t>
            </w:r>
            <w:r>
              <w:rPr>
                <w:rFonts w:cs="Calibri"/>
                <w:lang w:val="sq-AL"/>
              </w:rPr>
              <w:t>jë</w:t>
            </w:r>
            <w:r w:rsidRPr="00E04EBC">
              <w:rPr>
                <w:rFonts w:cs="Calibri"/>
                <w:lang w:val="sq-AL"/>
              </w:rPr>
              <w:t xml:space="preserve"> ato sipas pozicionit të Diellit në qiell.</w:t>
            </w:r>
          </w:p>
        </w:tc>
      </w:tr>
      <w:tr w:rsidR="00E65AD6" w14:paraId="4E8D4BFA" w14:textId="77777777">
        <w:tc>
          <w:tcPr>
            <w:tcW w:w="4678" w:type="dxa"/>
            <w:tcBorders>
              <w:bottom w:val="dashed" w:sz="4" w:space="0" w:color="auto"/>
            </w:tcBorders>
          </w:tcPr>
          <w:p w14:paraId="13F64CBE" w14:textId="08505455" w:rsidR="00E65AD6" w:rsidRDefault="006C39F2" w:rsidP="006C39F2">
            <w:pPr>
              <w:spacing w:after="60" w:line="240" w:lineRule="auto"/>
              <w:rPr>
                <w:rFonts w:cs="Calibri"/>
                <w:b/>
                <w:lang w:val="mk-MK"/>
              </w:rPr>
            </w:pPr>
            <w:r>
              <w:rPr>
                <w:rFonts w:cs="Calibri"/>
                <w:b/>
                <w:lang w:val="sq-AL"/>
              </w:rPr>
              <w:t>Përmbajtjet (dhe konceptet)</w:t>
            </w:r>
          </w:p>
        </w:tc>
        <w:tc>
          <w:tcPr>
            <w:tcW w:w="8363" w:type="dxa"/>
            <w:tcBorders>
              <w:bottom w:val="dashed" w:sz="4" w:space="0" w:color="auto"/>
            </w:tcBorders>
          </w:tcPr>
          <w:p w14:paraId="6AEAD8D5" w14:textId="0EAE7F2B" w:rsidR="00E65AD6" w:rsidRDefault="006C39F2" w:rsidP="006C39F2">
            <w:pPr>
              <w:spacing w:after="0" w:line="240" w:lineRule="auto"/>
              <w:rPr>
                <w:rFonts w:cs="Calibri"/>
                <w:b/>
                <w:lang w:val="mk-MK"/>
              </w:rPr>
            </w:pPr>
            <w:r>
              <w:rPr>
                <w:rFonts w:cs="Calibri"/>
                <w:b/>
                <w:lang w:val="sq-AL"/>
              </w:rPr>
              <w:t>Standarde për vlerësim</w:t>
            </w:r>
            <w:r w:rsidR="00817618">
              <w:rPr>
                <w:rFonts w:cs="Calibri"/>
                <w:b/>
                <w:lang w:val="mk-MK"/>
              </w:rPr>
              <w:t xml:space="preserve"> </w:t>
            </w:r>
          </w:p>
        </w:tc>
      </w:tr>
      <w:tr w:rsidR="004A2FF9" w14:paraId="0399F138" w14:textId="77777777">
        <w:tc>
          <w:tcPr>
            <w:tcW w:w="4678" w:type="dxa"/>
            <w:tcBorders>
              <w:top w:val="dashed" w:sz="4" w:space="0" w:color="auto"/>
              <w:bottom w:val="dashed" w:sz="4" w:space="0" w:color="auto"/>
            </w:tcBorders>
          </w:tcPr>
          <w:p w14:paraId="1DA8A58A" w14:textId="0726ED88" w:rsidR="004A2FF9" w:rsidRDefault="004A2FF9" w:rsidP="004A2FF9">
            <w:pPr>
              <w:pStyle w:val="ListParagraph1"/>
              <w:numPr>
                <w:ilvl w:val="0"/>
                <w:numId w:val="6"/>
              </w:numPr>
              <w:tabs>
                <w:tab w:val="left" w:pos="275"/>
              </w:tabs>
              <w:spacing w:after="0" w:line="240" w:lineRule="auto"/>
              <w:ind w:left="357" w:hanging="357"/>
              <w:rPr>
                <w:rFonts w:cs="Calibri"/>
                <w:lang w:val="mk-MK"/>
              </w:rPr>
            </w:pPr>
            <w:r>
              <w:rPr>
                <w:rFonts w:cs="Calibri"/>
              </w:rPr>
              <w:t xml:space="preserve">Dita </w:t>
            </w:r>
            <w:proofErr w:type="spellStart"/>
            <w:r>
              <w:rPr>
                <w:rFonts w:cs="Calibri"/>
              </w:rPr>
              <w:t>dhe</w:t>
            </w:r>
            <w:proofErr w:type="spellEnd"/>
            <w:r>
              <w:rPr>
                <w:rFonts w:cs="Calibri"/>
              </w:rPr>
              <w:t xml:space="preserve"> nata</w:t>
            </w:r>
          </w:p>
          <w:p w14:paraId="69E3724D" w14:textId="5D24BBF1" w:rsidR="004A2FF9" w:rsidRDefault="004A2FF9" w:rsidP="004A2FF9">
            <w:pPr>
              <w:pStyle w:val="ListParagraph1"/>
              <w:numPr>
                <w:ilvl w:val="0"/>
                <w:numId w:val="6"/>
              </w:numPr>
              <w:tabs>
                <w:tab w:val="left" w:pos="275"/>
              </w:tabs>
              <w:spacing w:after="0" w:line="240" w:lineRule="auto"/>
              <w:ind w:left="357" w:hanging="357"/>
              <w:rPr>
                <w:rFonts w:cs="Calibri"/>
                <w:lang w:val="mk-MK"/>
              </w:rPr>
            </w:pPr>
            <w:r>
              <w:rPr>
                <w:rFonts w:cs="Calibri"/>
                <w:lang w:val="sq-AL"/>
              </w:rPr>
              <w:t>Anët e botës</w:t>
            </w:r>
          </w:p>
          <w:p w14:paraId="55A4E5A3" w14:textId="3326BA4F" w:rsidR="004A2FF9" w:rsidRDefault="004A2FF9" w:rsidP="004A2FF9">
            <w:pPr>
              <w:pStyle w:val="ListParagraph1"/>
              <w:numPr>
                <w:ilvl w:val="0"/>
                <w:numId w:val="6"/>
              </w:numPr>
              <w:tabs>
                <w:tab w:val="left" w:pos="275"/>
              </w:tabs>
              <w:spacing w:after="120" w:line="240" w:lineRule="auto"/>
              <w:ind w:left="357" w:hanging="357"/>
              <w:rPr>
                <w:rFonts w:cs="Calibri"/>
                <w:lang w:val="mk-MK"/>
              </w:rPr>
            </w:pPr>
            <w:r>
              <w:rPr>
                <w:rFonts w:cs="Calibri"/>
                <w:lang w:val="sq-AL"/>
              </w:rPr>
              <w:t>Hijet</w:t>
            </w:r>
          </w:p>
          <w:p w14:paraId="320A8D1C" w14:textId="77777777" w:rsidR="004A2FF9" w:rsidRDefault="004A2FF9" w:rsidP="004A2FF9">
            <w:pPr>
              <w:pStyle w:val="ListParagraph1"/>
              <w:tabs>
                <w:tab w:val="left" w:pos="275"/>
              </w:tabs>
              <w:spacing w:after="120" w:line="240" w:lineRule="auto"/>
              <w:ind w:left="357"/>
              <w:rPr>
                <w:rFonts w:cs="Calibri"/>
                <w:lang w:val="mk-MK"/>
              </w:rPr>
            </w:pPr>
          </w:p>
          <w:p w14:paraId="59D43E6A" w14:textId="50639718" w:rsidR="004A2FF9" w:rsidRDefault="004A2FF9" w:rsidP="004A2FF9">
            <w:pPr>
              <w:pStyle w:val="ListParagraph1"/>
              <w:tabs>
                <w:tab w:val="left" w:pos="275"/>
              </w:tabs>
              <w:spacing w:after="120" w:line="240" w:lineRule="auto"/>
              <w:ind w:left="275"/>
              <w:rPr>
                <w:rFonts w:cs="Arial"/>
                <w:lang w:val="mk-MK"/>
              </w:rPr>
            </w:pPr>
            <w:r w:rsidRPr="006C39F2">
              <w:rPr>
                <w:rFonts w:cs="Arial"/>
                <w:lang w:val="mk-MK"/>
              </w:rPr>
              <w:t xml:space="preserve">(dita, nata, Toka, Dielli, qielli, drita, nxehtësia, errësira, rrotullimi i tokës, boshti i tokës, anët e botës, lindje, perëndim, veri, jug, hije) </w:t>
            </w:r>
          </w:p>
        </w:tc>
        <w:tc>
          <w:tcPr>
            <w:tcW w:w="8363" w:type="dxa"/>
            <w:tcBorders>
              <w:top w:val="dashed" w:sz="4" w:space="0" w:color="auto"/>
              <w:bottom w:val="dashed" w:sz="4" w:space="0" w:color="auto"/>
            </w:tcBorders>
          </w:tcPr>
          <w:p w14:paraId="2F9253C1" w14:textId="77777777" w:rsidR="004A2FF9" w:rsidRPr="00E04EBC" w:rsidRDefault="004A2FF9" w:rsidP="004A2FF9">
            <w:pPr>
              <w:numPr>
                <w:ilvl w:val="0"/>
                <w:numId w:val="4"/>
              </w:numPr>
              <w:spacing w:after="0" w:line="240" w:lineRule="auto"/>
              <w:contextualSpacing/>
              <w:rPr>
                <w:lang w:val="sq-AL"/>
              </w:rPr>
            </w:pPr>
            <w:r w:rsidRPr="00E04EBC">
              <w:rPr>
                <w:lang w:val="sq-AL"/>
              </w:rPr>
              <w:t xml:space="preserve">Identifikon Diellin si yll. </w:t>
            </w:r>
          </w:p>
          <w:p w14:paraId="1BA3D7AD" w14:textId="77777777" w:rsidR="004A2FF9" w:rsidRPr="00E04EBC" w:rsidRDefault="004A2FF9" w:rsidP="004A2FF9">
            <w:pPr>
              <w:numPr>
                <w:ilvl w:val="0"/>
                <w:numId w:val="4"/>
              </w:numPr>
              <w:spacing w:after="0" w:line="240" w:lineRule="auto"/>
              <w:contextualSpacing/>
              <w:rPr>
                <w:lang w:val="sq-AL"/>
              </w:rPr>
            </w:pPr>
            <w:r w:rsidRPr="00E04EBC">
              <w:rPr>
                <w:lang w:val="sq-AL"/>
              </w:rPr>
              <w:t>Njeh Diellin si burimin më të madh të dritës dhe nxehtësisë për Tokën.</w:t>
            </w:r>
          </w:p>
          <w:p w14:paraId="7795C30A" w14:textId="77777777" w:rsidR="004A2FF9" w:rsidRPr="00E04EBC" w:rsidRDefault="004A2FF9" w:rsidP="004A2FF9">
            <w:pPr>
              <w:numPr>
                <w:ilvl w:val="0"/>
                <w:numId w:val="4"/>
              </w:numPr>
              <w:spacing w:after="0" w:line="240" w:lineRule="auto"/>
              <w:contextualSpacing/>
              <w:rPr>
                <w:lang w:val="sq-AL"/>
              </w:rPr>
            </w:pPr>
            <w:r w:rsidRPr="00E04EBC">
              <w:rPr>
                <w:lang w:val="sq-AL"/>
              </w:rPr>
              <w:t>E njeh natën si mungesë të dritës së diellit.</w:t>
            </w:r>
          </w:p>
          <w:p w14:paraId="47684381" w14:textId="77777777" w:rsidR="004A2FF9" w:rsidRPr="00E04EBC" w:rsidRDefault="004A2FF9" w:rsidP="004A2FF9">
            <w:pPr>
              <w:numPr>
                <w:ilvl w:val="0"/>
                <w:numId w:val="4"/>
              </w:numPr>
              <w:spacing w:after="0" w:line="240" w:lineRule="auto"/>
              <w:contextualSpacing/>
              <w:rPr>
                <w:lang w:val="sq-AL"/>
              </w:rPr>
            </w:pPr>
            <w:r w:rsidRPr="00E04EBC">
              <w:rPr>
                <w:lang w:val="sq-AL"/>
              </w:rPr>
              <w:t xml:space="preserve">Me </w:t>
            </w:r>
            <w:r>
              <w:rPr>
                <w:lang w:val="sq-AL"/>
              </w:rPr>
              <w:t>ndihmën e</w:t>
            </w:r>
            <w:r w:rsidRPr="00E04EBC">
              <w:rPr>
                <w:lang w:val="sq-AL"/>
              </w:rPr>
              <w:t xml:space="preserve"> model</w:t>
            </w:r>
            <w:r>
              <w:rPr>
                <w:lang w:val="sq-AL"/>
              </w:rPr>
              <w:t>it</w:t>
            </w:r>
            <w:r w:rsidRPr="00E04EBC">
              <w:rPr>
                <w:lang w:val="sq-AL"/>
              </w:rPr>
              <w:t xml:space="preserve"> shpjegon lëvizjen e Tokës rreth boshtit të saj (Rrotullimi i Tokës) si shkak</w:t>
            </w:r>
            <w:r>
              <w:rPr>
                <w:lang w:val="sq-AL"/>
              </w:rPr>
              <w:t xml:space="preserve"> i paraqitjes së</w:t>
            </w:r>
            <w:r w:rsidRPr="00E04EBC">
              <w:rPr>
                <w:lang w:val="sq-AL"/>
              </w:rPr>
              <w:t xml:space="preserve"> ditës dhe natës.</w:t>
            </w:r>
          </w:p>
          <w:p w14:paraId="05F282DC" w14:textId="77777777" w:rsidR="004A2FF9" w:rsidRPr="00E04EBC" w:rsidRDefault="004A2FF9" w:rsidP="004A2FF9">
            <w:pPr>
              <w:numPr>
                <w:ilvl w:val="0"/>
                <w:numId w:val="4"/>
              </w:numPr>
              <w:spacing w:after="0" w:line="240" w:lineRule="auto"/>
              <w:contextualSpacing/>
              <w:rPr>
                <w:lang w:val="sq-AL"/>
              </w:rPr>
            </w:pPr>
            <w:r w:rsidRPr="00E04EBC">
              <w:rPr>
                <w:lang w:val="sq-AL"/>
              </w:rPr>
              <w:t xml:space="preserve">Numëron anët e botës. </w:t>
            </w:r>
          </w:p>
          <w:p w14:paraId="74C03B88" w14:textId="77777777" w:rsidR="004A2FF9" w:rsidRDefault="004A2FF9" w:rsidP="004A2FF9">
            <w:pPr>
              <w:numPr>
                <w:ilvl w:val="0"/>
                <w:numId w:val="4"/>
              </w:numPr>
              <w:spacing w:after="0" w:line="240" w:lineRule="auto"/>
              <w:contextualSpacing/>
              <w:rPr>
                <w:lang w:val="sq-AL"/>
              </w:rPr>
            </w:pPr>
            <w:r w:rsidRPr="00E04EBC">
              <w:rPr>
                <w:lang w:val="sq-AL"/>
              </w:rPr>
              <w:t>Bën një lidhje midis anëve të botës dhe pozicionit të Diellit në qiell.</w:t>
            </w:r>
          </w:p>
          <w:p w14:paraId="68C25DEB" w14:textId="513837C4" w:rsidR="004A2FF9" w:rsidRPr="004A2FF9" w:rsidRDefault="004A2FF9" w:rsidP="004A2FF9">
            <w:pPr>
              <w:numPr>
                <w:ilvl w:val="0"/>
                <w:numId w:val="4"/>
              </w:numPr>
              <w:spacing w:after="0" w:line="240" w:lineRule="auto"/>
              <w:contextualSpacing/>
              <w:rPr>
                <w:lang w:val="sq-AL"/>
              </w:rPr>
            </w:pPr>
            <w:r w:rsidRPr="004A2FF9">
              <w:rPr>
                <w:lang w:val="sq-AL"/>
              </w:rPr>
              <w:t>Identifikon hijet dhe ndërlidh ndryshimin e hijes gjatë ditës me pozicionin e Diellit.</w:t>
            </w:r>
          </w:p>
        </w:tc>
      </w:tr>
      <w:tr w:rsidR="00882BF7" w14:paraId="413EF103" w14:textId="77777777">
        <w:tc>
          <w:tcPr>
            <w:tcW w:w="4678" w:type="dxa"/>
            <w:tcBorders>
              <w:top w:val="dashed" w:sz="4" w:space="0" w:color="auto"/>
              <w:bottom w:val="dashed" w:sz="4" w:space="0" w:color="auto"/>
            </w:tcBorders>
          </w:tcPr>
          <w:p w14:paraId="43C79396" w14:textId="75851750" w:rsidR="00882BF7" w:rsidRDefault="00882BF7" w:rsidP="00882BF7">
            <w:pPr>
              <w:pStyle w:val="ListParagraph1"/>
              <w:numPr>
                <w:ilvl w:val="0"/>
                <w:numId w:val="6"/>
              </w:numPr>
              <w:tabs>
                <w:tab w:val="left" w:pos="275"/>
              </w:tabs>
              <w:spacing w:after="120" w:line="240" w:lineRule="auto"/>
              <w:ind w:left="360"/>
              <w:rPr>
                <w:rFonts w:cs="Calibri"/>
                <w:lang w:val="mk-MK"/>
              </w:rPr>
            </w:pPr>
            <w:proofErr w:type="spellStart"/>
            <w:r>
              <w:rPr>
                <w:rFonts w:cs="Calibri"/>
              </w:rPr>
              <w:t>Stinët</w:t>
            </w:r>
            <w:proofErr w:type="spellEnd"/>
            <w:r>
              <w:rPr>
                <w:rFonts w:cs="Calibri"/>
              </w:rPr>
              <w:t xml:space="preserve"> e </w:t>
            </w:r>
            <w:proofErr w:type="spellStart"/>
            <w:r>
              <w:rPr>
                <w:rFonts w:cs="Calibri"/>
              </w:rPr>
              <w:t>vitit</w:t>
            </w:r>
            <w:proofErr w:type="spellEnd"/>
          </w:p>
          <w:p w14:paraId="5A75BBB4" w14:textId="77777777" w:rsidR="00882BF7" w:rsidRDefault="00882BF7" w:rsidP="00882BF7">
            <w:pPr>
              <w:pStyle w:val="ListParagraph1"/>
              <w:tabs>
                <w:tab w:val="left" w:pos="275"/>
              </w:tabs>
              <w:spacing w:after="120" w:line="240" w:lineRule="auto"/>
              <w:ind w:left="360"/>
              <w:rPr>
                <w:rFonts w:cs="Calibri"/>
                <w:lang w:val="mk-MK"/>
              </w:rPr>
            </w:pPr>
          </w:p>
          <w:p w14:paraId="71AEDCE7" w14:textId="7D47138C" w:rsidR="00882BF7" w:rsidRDefault="00882BF7" w:rsidP="00882BF7">
            <w:pPr>
              <w:pStyle w:val="ListParagraph1"/>
              <w:tabs>
                <w:tab w:val="left" w:pos="275"/>
              </w:tabs>
              <w:spacing w:after="120" w:line="240" w:lineRule="auto"/>
              <w:ind w:left="275"/>
              <w:rPr>
                <w:rFonts w:cs="Arial"/>
                <w:lang w:val="mk-MK"/>
              </w:rPr>
            </w:pPr>
            <w:r>
              <w:rPr>
                <w:rFonts w:cs="Arial"/>
                <w:lang w:val="mk-MK"/>
              </w:rPr>
              <w:t>(</w:t>
            </w:r>
            <w:r>
              <w:rPr>
                <w:rFonts w:cs="Arial"/>
                <w:lang w:val="sq-AL"/>
              </w:rPr>
              <w:t xml:space="preserve">pranvera, vera, vjeshta, dimri) </w:t>
            </w:r>
          </w:p>
        </w:tc>
        <w:tc>
          <w:tcPr>
            <w:tcW w:w="8363" w:type="dxa"/>
            <w:tcBorders>
              <w:top w:val="dashed" w:sz="4" w:space="0" w:color="auto"/>
              <w:bottom w:val="dashed" w:sz="4" w:space="0" w:color="auto"/>
            </w:tcBorders>
          </w:tcPr>
          <w:p w14:paraId="7F7E5A34" w14:textId="77777777" w:rsidR="00882BF7" w:rsidRPr="00E04EBC" w:rsidRDefault="00882BF7" w:rsidP="00882BF7">
            <w:pPr>
              <w:numPr>
                <w:ilvl w:val="0"/>
                <w:numId w:val="4"/>
              </w:numPr>
              <w:spacing w:after="0" w:line="240" w:lineRule="auto"/>
              <w:contextualSpacing/>
              <w:rPr>
                <w:lang w:val="sq-AL"/>
              </w:rPr>
            </w:pPr>
            <w:r w:rsidRPr="00E04EBC">
              <w:rPr>
                <w:rFonts w:eastAsia="Times New Roman" w:cs="Courier New"/>
                <w:lang w:val="sq-AL"/>
              </w:rPr>
              <w:t>Shpjegon lëvizjen e Tokës rreth Diellit nëpërmjet një modeli .</w:t>
            </w:r>
          </w:p>
          <w:p w14:paraId="4F183E77" w14:textId="77777777" w:rsidR="00882BF7" w:rsidRDefault="00882BF7" w:rsidP="00882BF7">
            <w:pPr>
              <w:numPr>
                <w:ilvl w:val="0"/>
                <w:numId w:val="4"/>
              </w:numPr>
              <w:spacing w:after="0" w:line="240" w:lineRule="auto"/>
              <w:contextualSpacing/>
              <w:rPr>
                <w:lang w:val="sq-AL"/>
              </w:rPr>
            </w:pPr>
            <w:r w:rsidRPr="00E04EBC">
              <w:rPr>
                <w:lang w:val="sq-AL"/>
              </w:rPr>
              <w:t>Përshkruan karakteristikat e katër stinëve.</w:t>
            </w:r>
          </w:p>
          <w:p w14:paraId="071B66AF" w14:textId="710E5D25" w:rsidR="00882BF7" w:rsidRPr="00882BF7" w:rsidRDefault="00882BF7" w:rsidP="00882BF7">
            <w:pPr>
              <w:numPr>
                <w:ilvl w:val="0"/>
                <w:numId w:val="4"/>
              </w:numPr>
              <w:spacing w:after="0" w:line="240" w:lineRule="auto"/>
              <w:contextualSpacing/>
              <w:rPr>
                <w:lang w:val="sq-AL"/>
              </w:rPr>
            </w:pPr>
            <w:r w:rsidRPr="00882BF7">
              <w:rPr>
                <w:lang w:val="sq-AL"/>
              </w:rPr>
              <w:t>Bën ndërlidhjen midis lëvizjes së Tokës rreth Diellit dhe stinëve të ndryshme të vitit.</w:t>
            </w:r>
          </w:p>
        </w:tc>
      </w:tr>
      <w:tr w:rsidR="00E65AD6" w14:paraId="74DF44C6" w14:textId="77777777">
        <w:tc>
          <w:tcPr>
            <w:tcW w:w="4678" w:type="dxa"/>
            <w:tcBorders>
              <w:top w:val="dashed" w:sz="4" w:space="0" w:color="auto"/>
              <w:bottom w:val="dashed" w:sz="4" w:space="0" w:color="auto"/>
            </w:tcBorders>
          </w:tcPr>
          <w:p w14:paraId="26B0C4BA" w14:textId="50914234" w:rsidR="00E65AD6" w:rsidRDefault="00E677C0">
            <w:pPr>
              <w:pStyle w:val="ListParagraph1"/>
              <w:numPr>
                <w:ilvl w:val="0"/>
                <w:numId w:val="6"/>
              </w:numPr>
              <w:tabs>
                <w:tab w:val="left" w:pos="275"/>
              </w:tabs>
              <w:spacing w:after="120" w:line="240" w:lineRule="auto"/>
              <w:ind w:left="360"/>
              <w:rPr>
                <w:rFonts w:cs="Calibri"/>
                <w:lang w:val="mk-MK"/>
              </w:rPr>
            </w:pPr>
            <w:proofErr w:type="spellStart"/>
            <w:r>
              <w:rPr>
                <w:rFonts w:eastAsia="Arial" w:cs="Arial"/>
              </w:rPr>
              <w:t>Hëna</w:t>
            </w:r>
            <w:proofErr w:type="spellEnd"/>
          </w:p>
          <w:p w14:paraId="6677D5BB" w14:textId="77777777" w:rsidR="00E65AD6" w:rsidRDefault="00E65AD6">
            <w:pPr>
              <w:pStyle w:val="ListParagraph1"/>
              <w:tabs>
                <w:tab w:val="left" w:pos="275"/>
              </w:tabs>
              <w:spacing w:after="120" w:line="240" w:lineRule="auto"/>
              <w:ind w:left="360"/>
              <w:rPr>
                <w:rFonts w:cs="Calibri"/>
                <w:lang w:val="mk-MK"/>
              </w:rPr>
            </w:pPr>
          </w:p>
          <w:p w14:paraId="1E4F4FB0" w14:textId="7D1CCDB2" w:rsidR="00E65AD6" w:rsidRDefault="00E677C0" w:rsidP="006F2425">
            <w:pPr>
              <w:pStyle w:val="ListParagraph1"/>
              <w:tabs>
                <w:tab w:val="left" w:pos="275"/>
              </w:tabs>
              <w:spacing w:after="120" w:line="240" w:lineRule="auto"/>
              <w:ind w:left="275"/>
              <w:rPr>
                <w:rFonts w:cs="Arial"/>
                <w:lang w:val="mk-MK"/>
              </w:rPr>
            </w:pPr>
            <w:r w:rsidRPr="00E677C0">
              <w:rPr>
                <w:rFonts w:cs="Arial"/>
                <w:lang w:val="mk-MK"/>
              </w:rPr>
              <w:t xml:space="preserve">(Hëna, </w:t>
            </w:r>
            <w:r>
              <w:rPr>
                <w:rFonts w:cs="Arial"/>
                <w:lang w:val="sq-AL"/>
              </w:rPr>
              <w:t>fazat e hënës</w:t>
            </w:r>
            <w:r w:rsidRPr="00E677C0">
              <w:rPr>
                <w:rFonts w:cs="Arial"/>
                <w:lang w:val="mk-MK"/>
              </w:rPr>
              <w:t xml:space="preserve">/ fazat, </w:t>
            </w:r>
            <w:r>
              <w:rPr>
                <w:rFonts w:cs="Arial"/>
                <w:lang w:val="sq-AL"/>
              </w:rPr>
              <w:t xml:space="preserve">çereku i parë, </w:t>
            </w:r>
            <w:r w:rsidRPr="00E677C0">
              <w:rPr>
                <w:rFonts w:cs="Arial"/>
                <w:lang w:val="mk-MK"/>
              </w:rPr>
              <w:t xml:space="preserve"> hëna e plotë, </w:t>
            </w:r>
            <w:r>
              <w:rPr>
                <w:rFonts w:cs="Arial"/>
                <w:lang w:val="sq-AL"/>
              </w:rPr>
              <w:t xml:space="preserve">çereku i </w:t>
            </w:r>
            <w:r w:rsidR="004A2FF9">
              <w:rPr>
                <w:rFonts w:cs="Arial"/>
                <w:lang w:val="sq-AL"/>
              </w:rPr>
              <w:t>tretë</w:t>
            </w:r>
            <w:r>
              <w:rPr>
                <w:rFonts w:cs="Arial"/>
                <w:lang w:val="sq-AL"/>
              </w:rPr>
              <w:t xml:space="preserve">, hëna e re) </w:t>
            </w:r>
          </w:p>
        </w:tc>
        <w:tc>
          <w:tcPr>
            <w:tcW w:w="8363" w:type="dxa"/>
            <w:tcBorders>
              <w:top w:val="dashed" w:sz="4" w:space="0" w:color="auto"/>
              <w:bottom w:val="dashed" w:sz="4" w:space="0" w:color="auto"/>
            </w:tcBorders>
          </w:tcPr>
          <w:p w14:paraId="63B0C3DD" w14:textId="488159FF" w:rsidR="00E65AD6" w:rsidRPr="001B192A" w:rsidRDefault="006F2425" w:rsidP="001B192A">
            <w:pPr>
              <w:pStyle w:val="ListParagraph"/>
              <w:numPr>
                <w:ilvl w:val="0"/>
                <w:numId w:val="17"/>
              </w:numPr>
              <w:spacing w:after="0" w:line="240" w:lineRule="auto"/>
              <w:rPr>
                <w:rFonts w:eastAsia="Times New Roman" w:cs="Courier New"/>
                <w:lang w:val="sq-AL"/>
              </w:rPr>
            </w:pPr>
            <w:r w:rsidRPr="001B192A">
              <w:rPr>
                <w:rFonts w:eastAsia="Times New Roman" w:cs="Courier New"/>
                <w:lang w:val="sq-AL"/>
              </w:rPr>
              <w:t xml:space="preserve">Shpjegon lëvizjen e Hënës rreth </w:t>
            </w:r>
            <w:r w:rsidR="00882BF7">
              <w:rPr>
                <w:rFonts w:eastAsia="Times New Roman" w:cs="Courier New"/>
                <w:lang w:val="sq-AL"/>
              </w:rPr>
              <w:t>T</w:t>
            </w:r>
            <w:r w:rsidRPr="001B192A">
              <w:rPr>
                <w:rFonts w:eastAsia="Times New Roman" w:cs="Courier New"/>
                <w:lang w:val="sq-AL"/>
              </w:rPr>
              <w:t xml:space="preserve">okës </w:t>
            </w:r>
            <w:r w:rsidR="00882BF7">
              <w:rPr>
                <w:rFonts w:eastAsia="Times New Roman" w:cs="Courier New"/>
                <w:lang w:val="sq-AL"/>
              </w:rPr>
              <w:t>me ndihmën e</w:t>
            </w:r>
            <w:r w:rsidRPr="001B192A">
              <w:rPr>
                <w:rFonts w:eastAsia="Times New Roman" w:cs="Courier New"/>
                <w:lang w:val="sq-AL"/>
              </w:rPr>
              <w:t xml:space="preserve"> një modeli</w:t>
            </w:r>
            <w:r w:rsidR="001B192A" w:rsidRPr="001B192A">
              <w:rPr>
                <w:rFonts w:eastAsia="Times New Roman" w:cs="Courier New"/>
                <w:lang w:val="sq-AL"/>
              </w:rPr>
              <w:t>;</w:t>
            </w:r>
          </w:p>
          <w:p w14:paraId="5D5B2EB0" w14:textId="4C47D4C5" w:rsidR="006F2425" w:rsidRPr="001B192A" w:rsidRDefault="006F2425" w:rsidP="001B192A">
            <w:pPr>
              <w:pStyle w:val="ListParagraph"/>
              <w:numPr>
                <w:ilvl w:val="0"/>
                <w:numId w:val="17"/>
              </w:numPr>
              <w:spacing w:after="0" w:line="240" w:lineRule="auto"/>
              <w:rPr>
                <w:rFonts w:eastAsia="Times New Roman" w:cs="Courier New"/>
                <w:lang w:val="sq-AL"/>
              </w:rPr>
            </w:pPr>
            <w:r w:rsidRPr="001B192A">
              <w:rPr>
                <w:rFonts w:eastAsia="Times New Roman" w:cs="Courier New"/>
                <w:lang w:val="sq-AL"/>
              </w:rPr>
              <w:t xml:space="preserve">Përshkruan </w:t>
            </w:r>
            <w:r w:rsidR="00882BF7">
              <w:rPr>
                <w:rFonts w:eastAsia="Times New Roman" w:cs="Courier New"/>
                <w:lang w:val="sq-AL"/>
              </w:rPr>
              <w:t>H</w:t>
            </w:r>
            <w:r w:rsidRPr="001B192A">
              <w:rPr>
                <w:rFonts w:eastAsia="Times New Roman" w:cs="Courier New"/>
                <w:lang w:val="sq-AL"/>
              </w:rPr>
              <w:t xml:space="preserve">ënën si një trup qiellor që bën dritë  me dritën e </w:t>
            </w:r>
            <w:r w:rsidR="00882BF7">
              <w:rPr>
                <w:rFonts w:eastAsia="Times New Roman" w:cs="Courier New"/>
                <w:lang w:val="sq-AL"/>
              </w:rPr>
              <w:t>D</w:t>
            </w:r>
            <w:r w:rsidRPr="001B192A">
              <w:rPr>
                <w:rFonts w:eastAsia="Times New Roman" w:cs="Courier New"/>
                <w:lang w:val="sq-AL"/>
              </w:rPr>
              <w:t>iellit</w:t>
            </w:r>
            <w:r w:rsidR="001B192A" w:rsidRPr="001B192A">
              <w:rPr>
                <w:rFonts w:eastAsia="Times New Roman" w:cs="Courier New"/>
                <w:lang w:val="sq-AL"/>
              </w:rPr>
              <w:t>;</w:t>
            </w:r>
          </w:p>
          <w:p w14:paraId="29E8456B" w14:textId="3BD6D4ED" w:rsidR="006F2425" w:rsidRPr="001B192A" w:rsidRDefault="006F2425" w:rsidP="001B192A">
            <w:pPr>
              <w:pStyle w:val="ListParagraph"/>
              <w:numPr>
                <w:ilvl w:val="0"/>
                <w:numId w:val="17"/>
              </w:numPr>
              <w:spacing w:after="0" w:line="240" w:lineRule="auto"/>
              <w:rPr>
                <w:rFonts w:eastAsia="Times New Roman" w:cs="Courier New"/>
                <w:lang w:val="sq-AL"/>
              </w:rPr>
            </w:pPr>
            <w:r w:rsidRPr="001B192A">
              <w:rPr>
                <w:rFonts w:eastAsia="Times New Roman" w:cs="Courier New"/>
                <w:lang w:val="sq-AL"/>
              </w:rPr>
              <w:t xml:space="preserve">Numëron dhe përshkruan fazat e </w:t>
            </w:r>
            <w:r w:rsidR="00882BF7">
              <w:rPr>
                <w:rFonts w:eastAsia="Times New Roman" w:cs="Courier New"/>
                <w:lang w:val="sq-AL"/>
              </w:rPr>
              <w:t>h</w:t>
            </w:r>
            <w:r w:rsidRPr="001B192A">
              <w:rPr>
                <w:rFonts w:eastAsia="Times New Roman" w:cs="Courier New"/>
                <w:lang w:val="sq-AL"/>
              </w:rPr>
              <w:t>ënës që përsëriten çdo muaj me të njëjtin rend.</w:t>
            </w:r>
          </w:p>
          <w:p w14:paraId="13D887D2" w14:textId="780579AD" w:rsidR="00E65AD6" w:rsidRDefault="00E65AD6" w:rsidP="001B192A">
            <w:pPr>
              <w:spacing w:after="0" w:line="240" w:lineRule="auto"/>
              <w:contextualSpacing/>
              <w:rPr>
                <w:lang w:val="mk-MK"/>
              </w:rPr>
            </w:pPr>
          </w:p>
        </w:tc>
      </w:tr>
      <w:tr w:rsidR="00E65AD6" w14:paraId="2B4C7716" w14:textId="77777777">
        <w:tc>
          <w:tcPr>
            <w:tcW w:w="13041" w:type="dxa"/>
            <w:gridSpan w:val="2"/>
          </w:tcPr>
          <w:p w14:paraId="345E56B1" w14:textId="43312203" w:rsidR="00911508" w:rsidRDefault="001C3A6E">
            <w:pPr>
              <w:spacing w:after="60" w:line="240" w:lineRule="auto"/>
              <w:rPr>
                <w:rFonts w:cs="Calibri"/>
                <w:b/>
                <w:lang w:val="mk-MK"/>
              </w:rPr>
            </w:pPr>
            <w:r>
              <w:rPr>
                <w:rFonts w:cs="Calibri"/>
                <w:b/>
                <w:lang w:val="sq-AL"/>
              </w:rPr>
              <w:t>Shembuj të aktiviteteve</w:t>
            </w:r>
          </w:p>
          <w:p w14:paraId="22309A65" w14:textId="77777777" w:rsidR="00E65AD6" w:rsidRDefault="00817618">
            <w:pPr>
              <w:spacing w:after="60" w:line="240" w:lineRule="auto"/>
              <w:rPr>
                <w:rFonts w:cs="Calibri"/>
                <w:b/>
                <w:lang w:val="mk-MK"/>
              </w:rPr>
            </w:pPr>
            <w:r>
              <w:rPr>
                <w:rFonts w:cs="Calibri"/>
                <w:b/>
                <w:lang w:val="mk-MK"/>
              </w:rPr>
              <w:t xml:space="preserve"> </w:t>
            </w:r>
          </w:p>
          <w:p w14:paraId="3D9FE337" w14:textId="6C1741FA" w:rsidR="00E65AD6" w:rsidRDefault="001C3A6E" w:rsidP="001B192A">
            <w:pPr>
              <w:numPr>
                <w:ilvl w:val="0"/>
                <w:numId w:val="4"/>
              </w:numPr>
              <w:spacing w:after="0" w:line="256" w:lineRule="auto"/>
              <w:contextualSpacing/>
              <w:jc w:val="both"/>
              <w:rPr>
                <w:rFonts w:cs="Calibri"/>
                <w:lang w:val="mk-MK"/>
              </w:rPr>
            </w:pPr>
            <w:r w:rsidRPr="001C3A6E">
              <w:rPr>
                <w:rFonts w:cs="Calibri"/>
                <w:lang w:val="mk-MK"/>
              </w:rPr>
              <w:t xml:space="preserve">Nxënësit ndjekin një prezantim vizual duke identifikuar yjet si trupa qiellorë </w:t>
            </w:r>
            <w:r>
              <w:rPr>
                <w:rFonts w:cs="Calibri"/>
                <w:lang w:val="sq-AL"/>
              </w:rPr>
              <w:t xml:space="preserve">që bëjnë ditë, ndërsa </w:t>
            </w:r>
            <w:r w:rsidR="00882BF7">
              <w:rPr>
                <w:rFonts w:cs="Calibri"/>
                <w:lang w:val="sq-AL"/>
              </w:rPr>
              <w:t>D</w:t>
            </w:r>
            <w:r w:rsidRPr="001C3A6E">
              <w:rPr>
                <w:rFonts w:cs="Calibri"/>
                <w:lang w:val="mk-MK"/>
              </w:rPr>
              <w:t xml:space="preserve">iellin si yllin më të afërt me </w:t>
            </w:r>
            <w:r w:rsidR="001B192A">
              <w:rPr>
                <w:rFonts w:cs="Calibri"/>
              </w:rPr>
              <w:t>t</w:t>
            </w:r>
            <w:r w:rsidRPr="001C3A6E">
              <w:rPr>
                <w:rFonts w:cs="Calibri"/>
                <w:lang w:val="mk-MK"/>
              </w:rPr>
              <w:t>okën</w:t>
            </w:r>
            <w:r w:rsidR="001B192A">
              <w:rPr>
                <w:rFonts w:cs="Calibri"/>
              </w:rPr>
              <w:t>;</w:t>
            </w:r>
          </w:p>
          <w:p w14:paraId="39DC9C9B" w14:textId="00F30B73" w:rsidR="00E65AD6" w:rsidRDefault="001C3A6E" w:rsidP="001B192A">
            <w:pPr>
              <w:numPr>
                <w:ilvl w:val="0"/>
                <w:numId w:val="4"/>
              </w:numPr>
              <w:spacing w:after="0" w:line="256" w:lineRule="auto"/>
              <w:contextualSpacing/>
              <w:jc w:val="both"/>
              <w:rPr>
                <w:rFonts w:cs="Calibri"/>
                <w:lang w:val="mk-MK"/>
              </w:rPr>
            </w:pPr>
            <w:proofErr w:type="spellStart"/>
            <w:r w:rsidRPr="001C3A6E">
              <w:rPr>
                <w:rFonts w:cs="Calibri"/>
              </w:rPr>
              <w:t>Nxënësit</w:t>
            </w:r>
            <w:proofErr w:type="spellEnd"/>
            <w:r w:rsidRPr="001C3A6E">
              <w:rPr>
                <w:rFonts w:cs="Calibri"/>
              </w:rPr>
              <w:t xml:space="preserve">, </w:t>
            </w:r>
            <w:proofErr w:type="spellStart"/>
            <w:r w:rsidRPr="001C3A6E">
              <w:rPr>
                <w:rFonts w:cs="Calibri"/>
              </w:rPr>
              <w:t>të</w:t>
            </w:r>
            <w:proofErr w:type="spellEnd"/>
            <w:r w:rsidRPr="001C3A6E">
              <w:rPr>
                <w:rFonts w:cs="Calibri"/>
              </w:rPr>
              <w:t xml:space="preserve"> </w:t>
            </w:r>
            <w:proofErr w:type="spellStart"/>
            <w:r w:rsidRPr="001C3A6E">
              <w:rPr>
                <w:rFonts w:cs="Calibri"/>
              </w:rPr>
              <w:t>ndarë</w:t>
            </w:r>
            <w:proofErr w:type="spellEnd"/>
            <w:r w:rsidRPr="001C3A6E">
              <w:rPr>
                <w:rFonts w:cs="Calibri"/>
              </w:rPr>
              <w:t xml:space="preserve"> </w:t>
            </w:r>
            <w:proofErr w:type="spellStart"/>
            <w:r w:rsidRPr="001C3A6E">
              <w:rPr>
                <w:rFonts w:cs="Calibri"/>
              </w:rPr>
              <w:t>në</w:t>
            </w:r>
            <w:proofErr w:type="spellEnd"/>
            <w:r w:rsidRPr="001C3A6E">
              <w:rPr>
                <w:rFonts w:cs="Calibri"/>
              </w:rPr>
              <w:t xml:space="preserve"> </w:t>
            </w:r>
            <w:proofErr w:type="spellStart"/>
            <w:r w:rsidRPr="001C3A6E">
              <w:rPr>
                <w:rFonts w:cs="Calibri"/>
              </w:rPr>
              <w:t>grupe</w:t>
            </w:r>
            <w:proofErr w:type="spellEnd"/>
            <w:r w:rsidRPr="001C3A6E">
              <w:rPr>
                <w:rFonts w:cs="Calibri"/>
              </w:rPr>
              <w:t xml:space="preserve"> </w:t>
            </w:r>
            <w:proofErr w:type="spellStart"/>
            <w:r w:rsidRPr="001C3A6E">
              <w:rPr>
                <w:rFonts w:cs="Calibri"/>
              </w:rPr>
              <w:t>të</w:t>
            </w:r>
            <w:proofErr w:type="spellEnd"/>
            <w:r w:rsidRPr="001C3A6E">
              <w:rPr>
                <w:rFonts w:cs="Calibri"/>
              </w:rPr>
              <w:t xml:space="preserve"> </w:t>
            </w:r>
            <w:proofErr w:type="spellStart"/>
            <w:r w:rsidRPr="001C3A6E">
              <w:rPr>
                <w:rFonts w:cs="Calibri"/>
              </w:rPr>
              <w:t>vogla</w:t>
            </w:r>
            <w:proofErr w:type="spellEnd"/>
            <w:r w:rsidRPr="001C3A6E">
              <w:rPr>
                <w:rFonts w:cs="Calibri"/>
              </w:rPr>
              <w:t xml:space="preserve">, </w:t>
            </w:r>
            <w:proofErr w:type="spellStart"/>
            <w:r w:rsidRPr="001C3A6E">
              <w:rPr>
                <w:rFonts w:cs="Calibri"/>
              </w:rPr>
              <w:t>marrin</w:t>
            </w:r>
            <w:proofErr w:type="spellEnd"/>
            <w:r w:rsidRPr="001C3A6E">
              <w:rPr>
                <w:rFonts w:cs="Calibri"/>
              </w:rPr>
              <w:t xml:space="preserve"> </w:t>
            </w:r>
            <w:proofErr w:type="spellStart"/>
            <w:r w:rsidRPr="001C3A6E">
              <w:rPr>
                <w:rFonts w:cs="Calibri"/>
              </w:rPr>
              <w:t>materiale</w:t>
            </w:r>
            <w:proofErr w:type="spellEnd"/>
            <w:r w:rsidRPr="001C3A6E">
              <w:rPr>
                <w:rFonts w:cs="Calibri"/>
              </w:rPr>
              <w:t xml:space="preserve"> </w:t>
            </w:r>
            <w:proofErr w:type="spellStart"/>
            <w:r w:rsidRPr="001C3A6E">
              <w:rPr>
                <w:rFonts w:cs="Calibri"/>
              </w:rPr>
              <w:t>të</w:t>
            </w:r>
            <w:proofErr w:type="spellEnd"/>
            <w:r w:rsidRPr="001C3A6E">
              <w:rPr>
                <w:rFonts w:cs="Calibri"/>
              </w:rPr>
              <w:t xml:space="preserve"> </w:t>
            </w:r>
            <w:proofErr w:type="spellStart"/>
            <w:r w:rsidRPr="001C3A6E">
              <w:rPr>
                <w:rFonts w:cs="Calibri"/>
              </w:rPr>
              <w:t>ilustruara</w:t>
            </w:r>
            <w:proofErr w:type="spellEnd"/>
            <w:r w:rsidRPr="001C3A6E">
              <w:rPr>
                <w:rFonts w:cs="Calibri"/>
              </w:rPr>
              <w:t xml:space="preserve"> </w:t>
            </w:r>
            <w:proofErr w:type="spellStart"/>
            <w:r w:rsidRPr="001C3A6E">
              <w:rPr>
                <w:rFonts w:cs="Calibri"/>
              </w:rPr>
              <w:t>nga</w:t>
            </w:r>
            <w:proofErr w:type="spellEnd"/>
            <w:r w:rsidRPr="001C3A6E">
              <w:rPr>
                <w:rFonts w:cs="Calibri"/>
              </w:rPr>
              <w:t xml:space="preserve"> </w:t>
            </w:r>
            <w:proofErr w:type="spellStart"/>
            <w:r w:rsidRPr="001C3A6E">
              <w:rPr>
                <w:rFonts w:cs="Calibri"/>
              </w:rPr>
              <w:t>burime</w:t>
            </w:r>
            <w:proofErr w:type="spellEnd"/>
            <w:r w:rsidRPr="001C3A6E">
              <w:rPr>
                <w:rFonts w:cs="Calibri"/>
              </w:rPr>
              <w:t xml:space="preserve"> </w:t>
            </w:r>
            <w:proofErr w:type="spellStart"/>
            <w:r w:rsidRPr="001C3A6E">
              <w:rPr>
                <w:rFonts w:cs="Calibri"/>
              </w:rPr>
              <w:t>të</w:t>
            </w:r>
            <w:proofErr w:type="spellEnd"/>
            <w:r w:rsidRPr="001C3A6E">
              <w:rPr>
                <w:rFonts w:cs="Calibri"/>
              </w:rPr>
              <w:t xml:space="preserve"> </w:t>
            </w:r>
            <w:proofErr w:type="spellStart"/>
            <w:r w:rsidRPr="001C3A6E">
              <w:rPr>
                <w:rFonts w:cs="Calibri"/>
              </w:rPr>
              <w:t>ndryshme</w:t>
            </w:r>
            <w:proofErr w:type="spellEnd"/>
            <w:r w:rsidRPr="001C3A6E">
              <w:rPr>
                <w:rFonts w:cs="Calibri"/>
              </w:rPr>
              <w:t xml:space="preserve"> </w:t>
            </w:r>
            <w:proofErr w:type="spellStart"/>
            <w:r w:rsidRPr="001C3A6E">
              <w:rPr>
                <w:rFonts w:cs="Calibri"/>
              </w:rPr>
              <w:t>drite</w:t>
            </w:r>
            <w:proofErr w:type="spellEnd"/>
            <w:r w:rsidRPr="001C3A6E">
              <w:rPr>
                <w:rFonts w:cs="Calibri"/>
              </w:rPr>
              <w:t xml:space="preserve"> </w:t>
            </w:r>
            <w:proofErr w:type="spellStart"/>
            <w:r w:rsidRPr="001C3A6E">
              <w:rPr>
                <w:rFonts w:cs="Calibri"/>
              </w:rPr>
              <w:t>dhe</w:t>
            </w:r>
            <w:proofErr w:type="spellEnd"/>
            <w:r w:rsidRPr="001C3A6E">
              <w:rPr>
                <w:rFonts w:cs="Calibri"/>
              </w:rPr>
              <w:t xml:space="preserve"> </w:t>
            </w:r>
            <w:proofErr w:type="spellStart"/>
            <w:r w:rsidRPr="001C3A6E">
              <w:rPr>
                <w:rFonts w:cs="Calibri"/>
              </w:rPr>
              <w:t>nxehtësie</w:t>
            </w:r>
            <w:proofErr w:type="spellEnd"/>
            <w:r w:rsidRPr="001C3A6E">
              <w:rPr>
                <w:rFonts w:cs="Calibri"/>
              </w:rPr>
              <w:t xml:space="preserve"> (</w:t>
            </w:r>
            <w:proofErr w:type="spellStart"/>
            <w:r>
              <w:rPr>
                <w:rFonts w:cs="Calibri"/>
              </w:rPr>
              <w:t>llambë</w:t>
            </w:r>
            <w:proofErr w:type="spellEnd"/>
            <w:r>
              <w:rPr>
                <w:rFonts w:cs="Calibri"/>
              </w:rPr>
              <w:t xml:space="preserve"> me </w:t>
            </w:r>
            <w:proofErr w:type="spellStart"/>
            <w:r>
              <w:rPr>
                <w:rFonts w:cs="Calibri"/>
              </w:rPr>
              <w:t>bateri</w:t>
            </w:r>
            <w:proofErr w:type="spellEnd"/>
            <w:r>
              <w:rPr>
                <w:rFonts w:cs="Calibri"/>
              </w:rPr>
              <w:t xml:space="preserve">, </w:t>
            </w:r>
            <w:proofErr w:type="spellStart"/>
            <w:r>
              <w:rPr>
                <w:rFonts w:cs="Calibri"/>
              </w:rPr>
              <w:t>llambë</w:t>
            </w:r>
            <w:proofErr w:type="spellEnd"/>
            <w:r>
              <w:rPr>
                <w:rFonts w:cs="Calibri"/>
              </w:rPr>
              <w:t xml:space="preserve">, </w:t>
            </w:r>
            <w:proofErr w:type="spellStart"/>
            <w:r w:rsidRPr="001C3A6E">
              <w:rPr>
                <w:rFonts w:cs="Calibri"/>
              </w:rPr>
              <w:t>qiri</w:t>
            </w:r>
            <w:proofErr w:type="spellEnd"/>
            <w:r w:rsidRPr="001C3A6E">
              <w:rPr>
                <w:rFonts w:cs="Calibri"/>
              </w:rPr>
              <w:t xml:space="preserve">, </w:t>
            </w:r>
            <w:proofErr w:type="spellStart"/>
            <w:r w:rsidRPr="001C3A6E">
              <w:rPr>
                <w:rFonts w:cs="Calibri"/>
              </w:rPr>
              <w:t>shkrepëse</w:t>
            </w:r>
            <w:proofErr w:type="spellEnd"/>
            <w:r w:rsidRPr="001C3A6E">
              <w:rPr>
                <w:rFonts w:cs="Calibri"/>
              </w:rPr>
              <w:t xml:space="preserve">, </w:t>
            </w:r>
            <w:proofErr w:type="spellStart"/>
            <w:r w:rsidR="00882BF7">
              <w:rPr>
                <w:rFonts w:cs="Calibri"/>
              </w:rPr>
              <w:t>d</w:t>
            </w:r>
            <w:r w:rsidRPr="001C3A6E">
              <w:rPr>
                <w:rFonts w:cs="Calibri"/>
              </w:rPr>
              <w:t>iell</w:t>
            </w:r>
            <w:r>
              <w:rPr>
                <w:rFonts w:cs="Calibri"/>
              </w:rPr>
              <w:t>i</w:t>
            </w:r>
            <w:proofErr w:type="spellEnd"/>
            <w:r w:rsidRPr="001C3A6E">
              <w:rPr>
                <w:rFonts w:cs="Calibri"/>
              </w:rPr>
              <w:t xml:space="preserve">) </w:t>
            </w:r>
            <w:proofErr w:type="spellStart"/>
            <w:r w:rsidRPr="001C3A6E">
              <w:rPr>
                <w:rFonts w:cs="Calibri"/>
              </w:rPr>
              <w:t>dhe</w:t>
            </w:r>
            <w:proofErr w:type="spellEnd"/>
            <w:r w:rsidRPr="001C3A6E">
              <w:rPr>
                <w:rFonts w:cs="Calibri"/>
              </w:rPr>
              <w:t xml:space="preserve"> </w:t>
            </w:r>
            <w:proofErr w:type="spellStart"/>
            <w:r w:rsidRPr="001C3A6E">
              <w:rPr>
                <w:rFonts w:cs="Calibri"/>
              </w:rPr>
              <w:t>identifikojnë</w:t>
            </w:r>
            <w:proofErr w:type="spellEnd"/>
            <w:r w:rsidRPr="001C3A6E">
              <w:rPr>
                <w:rFonts w:cs="Calibri"/>
              </w:rPr>
              <w:t xml:space="preserve"> </w:t>
            </w:r>
            <w:proofErr w:type="spellStart"/>
            <w:r w:rsidRPr="001C3A6E">
              <w:rPr>
                <w:rFonts w:cs="Calibri"/>
              </w:rPr>
              <w:t>burimin</w:t>
            </w:r>
            <w:proofErr w:type="spellEnd"/>
            <w:r w:rsidRPr="001C3A6E">
              <w:rPr>
                <w:rFonts w:cs="Calibri"/>
              </w:rPr>
              <w:t xml:space="preserve"> </w:t>
            </w:r>
            <w:proofErr w:type="spellStart"/>
            <w:r w:rsidRPr="001C3A6E">
              <w:rPr>
                <w:rFonts w:cs="Calibri"/>
              </w:rPr>
              <w:t>më</w:t>
            </w:r>
            <w:proofErr w:type="spellEnd"/>
            <w:r w:rsidRPr="001C3A6E">
              <w:rPr>
                <w:rFonts w:cs="Calibri"/>
              </w:rPr>
              <w:t xml:space="preserve"> </w:t>
            </w:r>
            <w:proofErr w:type="spellStart"/>
            <w:r w:rsidRPr="001C3A6E">
              <w:rPr>
                <w:rFonts w:cs="Calibri"/>
              </w:rPr>
              <w:t>të</w:t>
            </w:r>
            <w:proofErr w:type="spellEnd"/>
            <w:r w:rsidRPr="001C3A6E">
              <w:rPr>
                <w:rFonts w:cs="Calibri"/>
              </w:rPr>
              <w:t xml:space="preserve"> </w:t>
            </w:r>
            <w:proofErr w:type="spellStart"/>
            <w:proofErr w:type="gramStart"/>
            <w:r w:rsidRPr="001C3A6E">
              <w:rPr>
                <w:rFonts w:cs="Calibri"/>
              </w:rPr>
              <w:t>madh</w:t>
            </w:r>
            <w:proofErr w:type="spellEnd"/>
            <w:r w:rsidR="001B192A">
              <w:rPr>
                <w:rFonts w:cs="Calibri"/>
              </w:rPr>
              <w:t>;</w:t>
            </w:r>
            <w:proofErr w:type="gramEnd"/>
          </w:p>
          <w:p w14:paraId="5F70C82A" w14:textId="15FA99A0" w:rsidR="00E65AD6" w:rsidRDefault="001C3A6E" w:rsidP="001B192A">
            <w:pPr>
              <w:numPr>
                <w:ilvl w:val="0"/>
                <w:numId w:val="4"/>
              </w:numPr>
              <w:spacing w:after="0" w:line="256" w:lineRule="auto"/>
              <w:contextualSpacing/>
              <w:jc w:val="both"/>
              <w:rPr>
                <w:rFonts w:cs="Calibri"/>
                <w:lang w:val="mk-MK"/>
              </w:rPr>
            </w:pPr>
            <w:r w:rsidRPr="001C3A6E">
              <w:rPr>
                <w:rFonts w:cs="Calibri"/>
                <w:lang w:val="mk-MK"/>
              </w:rPr>
              <w:t xml:space="preserve">Nxënësit vëzhgojnë lëvizjen e </w:t>
            </w:r>
            <w:r w:rsidR="001B192A">
              <w:rPr>
                <w:rFonts w:cs="Calibri"/>
              </w:rPr>
              <w:t>t</w:t>
            </w:r>
            <w:r w:rsidRPr="001C3A6E">
              <w:rPr>
                <w:rFonts w:cs="Calibri"/>
                <w:lang w:val="mk-MK"/>
              </w:rPr>
              <w:t xml:space="preserve">okës rreth boshtit të saj me një paraqitje vizuale ose model dhe më pas diskutojnë </w:t>
            </w:r>
            <w:r w:rsidR="006F3280">
              <w:rPr>
                <w:rFonts w:cs="Calibri"/>
                <w:lang w:val="sq-AL"/>
              </w:rPr>
              <w:t>shfaqjen</w:t>
            </w:r>
            <w:r>
              <w:rPr>
                <w:rFonts w:cs="Calibri"/>
                <w:lang w:val="sq-AL"/>
              </w:rPr>
              <w:t xml:space="preserve"> </w:t>
            </w:r>
            <w:r w:rsidRPr="001C3A6E">
              <w:rPr>
                <w:rFonts w:cs="Calibri"/>
                <w:lang w:val="mk-MK"/>
              </w:rPr>
              <w:t xml:space="preserve"> e ditës dhe të natës</w:t>
            </w:r>
            <w:r w:rsidR="001B192A">
              <w:rPr>
                <w:rFonts w:cs="Calibri"/>
              </w:rPr>
              <w:t>;</w:t>
            </w:r>
          </w:p>
          <w:p w14:paraId="04BBD5A5" w14:textId="1597ED52" w:rsidR="00E65AD6" w:rsidRDefault="006F3280" w:rsidP="001B192A">
            <w:pPr>
              <w:numPr>
                <w:ilvl w:val="0"/>
                <w:numId w:val="4"/>
              </w:numPr>
              <w:spacing w:after="0" w:line="256" w:lineRule="auto"/>
              <w:contextualSpacing/>
              <w:jc w:val="both"/>
              <w:rPr>
                <w:rFonts w:cs="Calibri"/>
                <w:lang w:val="mk-MK"/>
              </w:rPr>
            </w:pPr>
            <w:r w:rsidRPr="006F3280">
              <w:rPr>
                <w:rFonts w:cs="Calibri"/>
                <w:lang w:val="mk-MK"/>
              </w:rPr>
              <w:lastRenderedPageBreak/>
              <w:t>Nxënësit luajnë një lojë me role (</w:t>
            </w:r>
            <w:r w:rsidR="00882BF7">
              <w:rPr>
                <w:rFonts w:cs="Calibri"/>
                <w:lang w:val="sq-AL"/>
              </w:rPr>
              <w:t>D</w:t>
            </w:r>
            <w:r w:rsidRPr="006F3280">
              <w:rPr>
                <w:rFonts w:cs="Calibri"/>
                <w:lang w:val="mk-MK"/>
              </w:rPr>
              <w:t xml:space="preserve">ielli dhe </w:t>
            </w:r>
            <w:r w:rsidR="004B3C15">
              <w:rPr>
                <w:rFonts w:cs="Calibri"/>
                <w:lang w:val="mk-MK"/>
              </w:rPr>
              <w:t>T</w:t>
            </w:r>
            <w:r w:rsidRPr="006F3280">
              <w:rPr>
                <w:rFonts w:cs="Calibri"/>
                <w:lang w:val="mk-MK"/>
              </w:rPr>
              <w:t xml:space="preserve">oka) dhe shpjegojnë lëvizjen e </w:t>
            </w:r>
            <w:r w:rsidR="00882BF7">
              <w:rPr>
                <w:rFonts w:cs="Calibri"/>
                <w:lang w:val="sq-AL"/>
              </w:rPr>
              <w:t>T</w:t>
            </w:r>
            <w:r w:rsidRPr="006F3280">
              <w:rPr>
                <w:rFonts w:cs="Calibri"/>
                <w:lang w:val="mk-MK"/>
              </w:rPr>
              <w:t>okës rreth boshtit të saj imagjinar si arsyen e shfaqjes së ditës dhe natës</w:t>
            </w:r>
            <w:r w:rsidR="001B192A">
              <w:rPr>
                <w:rFonts w:cs="Calibri"/>
              </w:rPr>
              <w:t>;</w:t>
            </w:r>
          </w:p>
          <w:p w14:paraId="34FFBB03" w14:textId="33E0202C" w:rsidR="00E65AD6" w:rsidRDefault="006F3280" w:rsidP="001B192A">
            <w:pPr>
              <w:numPr>
                <w:ilvl w:val="0"/>
                <w:numId w:val="4"/>
              </w:numPr>
              <w:spacing w:after="0" w:line="256" w:lineRule="auto"/>
              <w:contextualSpacing/>
              <w:jc w:val="both"/>
              <w:rPr>
                <w:rFonts w:cs="Calibri"/>
                <w:lang w:val="mk-MK"/>
              </w:rPr>
            </w:pPr>
            <w:r w:rsidRPr="006F3280">
              <w:rPr>
                <w:rFonts w:cs="Calibri"/>
                <w:lang w:val="mk-MK"/>
              </w:rPr>
              <w:t xml:space="preserve">Nxënësit vëzhgojnë </w:t>
            </w:r>
            <w:r w:rsidR="009C374C">
              <w:rPr>
                <w:rFonts w:cs="Calibri"/>
                <w:lang w:val="sq-AL"/>
              </w:rPr>
              <w:t>“</w:t>
            </w:r>
            <w:r w:rsidRPr="006F3280">
              <w:rPr>
                <w:rFonts w:cs="Calibri"/>
                <w:lang w:val="mk-MK"/>
              </w:rPr>
              <w:t>lëvizjen</w:t>
            </w:r>
            <w:r w:rsidR="009C374C">
              <w:rPr>
                <w:rFonts w:cs="Calibri"/>
                <w:lang w:val="sq-AL"/>
              </w:rPr>
              <w:t>”</w:t>
            </w:r>
            <w:r w:rsidR="00F839D8">
              <w:rPr>
                <w:rFonts w:cs="Calibri"/>
              </w:rPr>
              <w:t xml:space="preserve"> n</w:t>
            </w:r>
            <w:r w:rsidR="00F839D8">
              <w:rPr>
                <w:rFonts w:cs="Calibri"/>
                <w:lang w:val="sq-AL"/>
              </w:rPr>
              <w:t>ë</w:t>
            </w:r>
            <w:r w:rsidR="00F839D8">
              <w:rPr>
                <w:rFonts w:cs="Calibri"/>
              </w:rPr>
              <w:t xml:space="preserve"> </w:t>
            </w:r>
            <w:proofErr w:type="spellStart"/>
            <w:r w:rsidR="00F839D8">
              <w:rPr>
                <w:rFonts w:cs="Calibri"/>
              </w:rPr>
              <w:t>dukje</w:t>
            </w:r>
            <w:proofErr w:type="spellEnd"/>
            <w:r w:rsidR="00F839D8">
              <w:rPr>
                <w:rFonts w:cs="Calibri"/>
              </w:rPr>
              <w:t xml:space="preserve"> </w:t>
            </w:r>
            <w:proofErr w:type="spellStart"/>
            <w:r w:rsidR="00F839D8">
              <w:rPr>
                <w:rFonts w:cs="Calibri"/>
              </w:rPr>
              <w:t>të</w:t>
            </w:r>
            <w:proofErr w:type="spellEnd"/>
            <w:r w:rsidRPr="006F3280">
              <w:rPr>
                <w:rFonts w:cs="Calibri"/>
                <w:lang w:val="mk-MK"/>
              </w:rPr>
              <w:t xml:space="preserve"> </w:t>
            </w:r>
            <w:r w:rsidR="00F839D8">
              <w:rPr>
                <w:rFonts w:cs="Calibri"/>
              </w:rPr>
              <w:t>D</w:t>
            </w:r>
            <w:r w:rsidRPr="006F3280">
              <w:rPr>
                <w:rFonts w:cs="Calibri"/>
                <w:lang w:val="mk-MK"/>
              </w:rPr>
              <w:t xml:space="preserve">iellit nga oborri i shkollës gjatë ditës, diskutojnë pozicionin e </w:t>
            </w:r>
            <w:r w:rsidR="001B192A">
              <w:rPr>
                <w:rFonts w:cs="Calibri"/>
              </w:rPr>
              <w:t>d</w:t>
            </w:r>
            <w:r w:rsidRPr="006F3280">
              <w:rPr>
                <w:rFonts w:cs="Calibri"/>
                <w:lang w:val="mk-MK"/>
              </w:rPr>
              <w:t>iellit në qiell (mëngjes, mesditë, pasdite) dhe e lidhin atë me anët e botës</w:t>
            </w:r>
            <w:r w:rsidR="001B192A">
              <w:rPr>
                <w:rFonts w:cs="Calibri"/>
              </w:rPr>
              <w:t>;</w:t>
            </w:r>
          </w:p>
          <w:p w14:paraId="51B6320A" w14:textId="2B4F2B15" w:rsidR="00E65AD6" w:rsidRDefault="00766567" w:rsidP="001B192A">
            <w:pPr>
              <w:numPr>
                <w:ilvl w:val="0"/>
                <w:numId w:val="4"/>
              </w:numPr>
              <w:spacing w:after="0" w:line="256" w:lineRule="auto"/>
              <w:contextualSpacing/>
              <w:jc w:val="both"/>
              <w:rPr>
                <w:rFonts w:cs="Calibri"/>
                <w:lang w:val="mk-MK"/>
              </w:rPr>
            </w:pPr>
            <w:r w:rsidRPr="00766567">
              <w:rPr>
                <w:rFonts w:cs="Calibri"/>
                <w:lang w:val="mk-MK"/>
              </w:rPr>
              <w:t>Nxënësit në dyshe (njëri-tjetri</w:t>
            </w:r>
            <w:r>
              <w:rPr>
                <w:rFonts w:cs="Calibri"/>
                <w:lang w:val="sq-AL"/>
              </w:rPr>
              <w:t>t</w:t>
            </w:r>
            <w:r w:rsidRPr="00766567">
              <w:rPr>
                <w:rFonts w:cs="Calibri"/>
                <w:lang w:val="mk-MK"/>
              </w:rPr>
              <w:t xml:space="preserve">) vizatojnë konturet e tyre të hijeve në kohë të ndryshme të ditës dhe lidhin ndryshimet (pozicionin dhe madhësinë) e hijeve me pozicionet e ndryshme të </w:t>
            </w:r>
            <w:r w:rsidR="009C374C">
              <w:rPr>
                <w:rFonts w:cs="Calibri"/>
                <w:lang w:val="sq-AL"/>
              </w:rPr>
              <w:t>D</w:t>
            </w:r>
            <w:r w:rsidRPr="00766567">
              <w:rPr>
                <w:rFonts w:cs="Calibri"/>
                <w:lang w:val="mk-MK"/>
              </w:rPr>
              <w:t>iellit në qiell dhe  anët e botës</w:t>
            </w:r>
            <w:r w:rsidR="001B192A">
              <w:rPr>
                <w:rFonts w:cs="Calibri"/>
              </w:rPr>
              <w:t>;</w:t>
            </w:r>
          </w:p>
          <w:p w14:paraId="55AA7C34" w14:textId="00CD7121" w:rsidR="00E65AD6" w:rsidRDefault="00766567" w:rsidP="001B192A">
            <w:pPr>
              <w:numPr>
                <w:ilvl w:val="0"/>
                <w:numId w:val="4"/>
              </w:numPr>
              <w:spacing w:after="0" w:line="256" w:lineRule="auto"/>
              <w:contextualSpacing/>
              <w:jc w:val="both"/>
              <w:rPr>
                <w:rFonts w:cs="Calibri"/>
                <w:lang w:val="mk-MK"/>
              </w:rPr>
            </w:pPr>
            <w:r>
              <w:rPr>
                <w:rFonts w:cs="Calibri"/>
                <w:lang w:val="mk-MK"/>
              </w:rPr>
              <w:t xml:space="preserve">Nxënësit </w:t>
            </w:r>
            <w:r>
              <w:rPr>
                <w:rFonts w:cs="Calibri"/>
                <w:lang w:val="sq-AL"/>
              </w:rPr>
              <w:t xml:space="preserve">në një fletore pune me ilustrime njohin </w:t>
            </w:r>
            <w:r w:rsidRPr="00766567">
              <w:rPr>
                <w:rFonts w:cs="Calibri"/>
                <w:lang w:val="mk-MK"/>
              </w:rPr>
              <w:t>stinët</w:t>
            </w:r>
            <w:r>
              <w:rPr>
                <w:rFonts w:cs="Calibri"/>
                <w:lang w:val="sq-AL"/>
              </w:rPr>
              <w:t xml:space="preserve"> e vitit </w:t>
            </w:r>
            <w:r w:rsidRPr="00766567">
              <w:rPr>
                <w:rFonts w:cs="Calibri"/>
                <w:lang w:val="mk-MK"/>
              </w:rPr>
              <w:t>dhe diskutojnë karakteristikat e tyre</w:t>
            </w:r>
            <w:r w:rsidR="001B192A">
              <w:rPr>
                <w:rFonts w:cs="Calibri"/>
              </w:rPr>
              <w:t>;</w:t>
            </w:r>
          </w:p>
          <w:p w14:paraId="086BB72D" w14:textId="43BAA688" w:rsidR="00E65AD6" w:rsidRDefault="00F93100" w:rsidP="001B192A">
            <w:pPr>
              <w:numPr>
                <w:ilvl w:val="0"/>
                <w:numId w:val="4"/>
              </w:numPr>
              <w:spacing w:after="0" w:line="256" w:lineRule="auto"/>
              <w:contextualSpacing/>
              <w:jc w:val="both"/>
              <w:rPr>
                <w:rFonts w:cs="Calibri"/>
                <w:lang w:val="mk-MK"/>
              </w:rPr>
            </w:pPr>
            <w:r w:rsidRPr="00F93100">
              <w:rPr>
                <w:rFonts w:cs="Calibri"/>
                <w:lang w:val="mk-MK"/>
              </w:rPr>
              <w:t xml:space="preserve">Nxënësit vëzhgojnë lëvizjen e </w:t>
            </w:r>
            <w:r w:rsidR="009C374C">
              <w:rPr>
                <w:rFonts w:cs="Calibri"/>
                <w:lang w:val="sq-AL"/>
              </w:rPr>
              <w:t>T</w:t>
            </w:r>
            <w:r w:rsidRPr="00F93100">
              <w:rPr>
                <w:rFonts w:cs="Calibri"/>
                <w:lang w:val="mk-MK"/>
              </w:rPr>
              <w:t xml:space="preserve">okës rreth </w:t>
            </w:r>
            <w:r w:rsidR="001B192A">
              <w:rPr>
                <w:rFonts w:cs="Calibri"/>
              </w:rPr>
              <w:t>d</w:t>
            </w:r>
            <w:r w:rsidRPr="00F93100">
              <w:rPr>
                <w:rFonts w:cs="Calibri"/>
                <w:lang w:val="mk-MK"/>
              </w:rPr>
              <w:t>iellit me një paraqitje vizuale ose model dhe më pas diskutojnë për shkakun e</w:t>
            </w:r>
            <w:r w:rsidR="009C374C">
              <w:rPr>
                <w:rFonts w:cs="Calibri"/>
                <w:lang w:val="sq-AL"/>
              </w:rPr>
              <w:t xml:space="preserve"> paraqitjes së</w:t>
            </w:r>
            <w:r w:rsidRPr="00F93100">
              <w:rPr>
                <w:rFonts w:cs="Calibri"/>
                <w:lang w:val="mk-MK"/>
              </w:rPr>
              <w:t xml:space="preserve"> stinëve</w:t>
            </w:r>
            <w:r>
              <w:rPr>
                <w:rFonts w:cs="Calibri"/>
                <w:lang w:val="sq-AL"/>
              </w:rPr>
              <w:t xml:space="preserve"> të vitit</w:t>
            </w:r>
            <w:r w:rsidR="001B192A">
              <w:rPr>
                <w:rFonts w:cs="Calibri"/>
              </w:rPr>
              <w:t>;</w:t>
            </w:r>
          </w:p>
          <w:p w14:paraId="275EFC7C" w14:textId="398F015A" w:rsidR="00E65AD6" w:rsidRDefault="00F93100" w:rsidP="001B192A">
            <w:pPr>
              <w:numPr>
                <w:ilvl w:val="0"/>
                <w:numId w:val="4"/>
              </w:numPr>
              <w:spacing w:after="0" w:line="256" w:lineRule="auto"/>
              <w:contextualSpacing/>
              <w:jc w:val="both"/>
              <w:rPr>
                <w:rFonts w:cs="Calibri"/>
                <w:lang w:val="mk-MK"/>
              </w:rPr>
            </w:pPr>
            <w:r w:rsidRPr="00F93100">
              <w:rPr>
                <w:rFonts w:cs="Calibri"/>
                <w:lang w:val="mk-MK"/>
              </w:rPr>
              <w:t xml:space="preserve">Nxënësit vëzhgojnë lëvizjen e </w:t>
            </w:r>
            <w:r w:rsidR="009C374C">
              <w:rPr>
                <w:rFonts w:cs="Calibri"/>
                <w:lang w:val="sq-AL"/>
              </w:rPr>
              <w:t>H</w:t>
            </w:r>
            <w:r w:rsidRPr="00F93100">
              <w:rPr>
                <w:rFonts w:cs="Calibri"/>
                <w:lang w:val="mk-MK"/>
              </w:rPr>
              <w:t xml:space="preserve">ënës rreth </w:t>
            </w:r>
            <w:r w:rsidR="001B192A">
              <w:rPr>
                <w:rFonts w:cs="Calibri"/>
              </w:rPr>
              <w:t>t</w:t>
            </w:r>
            <w:r w:rsidRPr="00F93100">
              <w:rPr>
                <w:rFonts w:cs="Calibri"/>
                <w:lang w:val="mk-MK"/>
              </w:rPr>
              <w:t xml:space="preserve">okës me një paraqitje vizuale ose model dhe më pas diskutojnë për </w:t>
            </w:r>
            <w:r>
              <w:rPr>
                <w:rFonts w:cs="Calibri"/>
                <w:lang w:val="sq-AL"/>
              </w:rPr>
              <w:t xml:space="preserve">fazat e </w:t>
            </w:r>
            <w:r w:rsidR="001B192A">
              <w:rPr>
                <w:rFonts w:cs="Calibri"/>
                <w:lang w:val="sq-AL"/>
              </w:rPr>
              <w:t>h</w:t>
            </w:r>
            <w:r>
              <w:rPr>
                <w:rFonts w:cs="Calibri"/>
                <w:lang w:val="sq-AL"/>
              </w:rPr>
              <w:t>ënës</w:t>
            </w:r>
            <w:r w:rsidR="001B192A">
              <w:rPr>
                <w:rFonts w:cs="Calibri"/>
                <w:lang w:val="sq-AL"/>
              </w:rPr>
              <w:t>;</w:t>
            </w:r>
          </w:p>
          <w:p w14:paraId="0208F14D" w14:textId="0094AD88" w:rsidR="00E65AD6" w:rsidRDefault="00F93100" w:rsidP="001B192A">
            <w:pPr>
              <w:numPr>
                <w:ilvl w:val="0"/>
                <w:numId w:val="4"/>
              </w:numPr>
              <w:spacing w:after="0" w:line="256" w:lineRule="auto"/>
              <w:contextualSpacing/>
              <w:jc w:val="both"/>
              <w:rPr>
                <w:rFonts w:cs="Calibri"/>
                <w:lang w:val="mk-MK"/>
              </w:rPr>
            </w:pPr>
            <w:r w:rsidRPr="00F93100">
              <w:rPr>
                <w:rFonts w:cs="Calibri"/>
                <w:lang w:val="mk-MK"/>
              </w:rPr>
              <w:t xml:space="preserve">Nxënësit plotësojnë një fletë pune </w:t>
            </w:r>
            <w:r>
              <w:rPr>
                <w:rFonts w:cs="Calibri"/>
                <w:lang w:val="sq-AL"/>
              </w:rPr>
              <w:t>me ilustrime</w:t>
            </w:r>
            <w:r w:rsidRPr="00F93100">
              <w:rPr>
                <w:rFonts w:cs="Calibri"/>
                <w:lang w:val="mk-MK"/>
              </w:rPr>
              <w:t xml:space="preserve"> në të cilën emërtojnë dhe rr</w:t>
            </w:r>
            <w:r w:rsidR="007F6D68">
              <w:rPr>
                <w:rFonts w:cs="Calibri"/>
                <w:lang w:val="sq-AL"/>
              </w:rPr>
              <w:t>adhisin</w:t>
            </w:r>
            <w:r w:rsidRPr="00F93100">
              <w:rPr>
                <w:rFonts w:cs="Calibri"/>
                <w:lang w:val="mk-MK"/>
              </w:rPr>
              <w:t xml:space="preserve"> </w:t>
            </w:r>
            <w:r>
              <w:rPr>
                <w:rFonts w:cs="Calibri"/>
                <w:lang w:val="sq-AL"/>
              </w:rPr>
              <w:t xml:space="preserve">fazat e </w:t>
            </w:r>
            <w:r w:rsidR="001B192A">
              <w:rPr>
                <w:rFonts w:cs="Calibri"/>
                <w:lang w:val="sq-AL"/>
              </w:rPr>
              <w:t>h</w:t>
            </w:r>
            <w:r>
              <w:rPr>
                <w:rFonts w:cs="Calibri"/>
                <w:lang w:val="sq-AL"/>
              </w:rPr>
              <w:t>ënës</w:t>
            </w:r>
            <w:r w:rsidR="001B192A">
              <w:rPr>
                <w:rFonts w:cs="Calibri"/>
                <w:lang w:val="sq-AL"/>
              </w:rPr>
              <w:t>;</w:t>
            </w:r>
          </w:p>
          <w:p w14:paraId="2C1DB8B1" w14:textId="7C814499" w:rsidR="00E65AD6" w:rsidRDefault="00F93100" w:rsidP="001B192A">
            <w:pPr>
              <w:numPr>
                <w:ilvl w:val="0"/>
                <w:numId w:val="4"/>
              </w:numPr>
              <w:spacing w:after="0" w:line="256" w:lineRule="auto"/>
              <w:contextualSpacing/>
              <w:jc w:val="both"/>
              <w:rPr>
                <w:rFonts w:cs="Calibri"/>
                <w:lang w:val="mk-MK"/>
              </w:rPr>
            </w:pPr>
            <w:r w:rsidRPr="00F93100">
              <w:rPr>
                <w:rFonts w:cs="Calibri"/>
                <w:lang w:val="mk-MK"/>
              </w:rPr>
              <w:t>Nxënësit ndjekin format/fazat e ndryshme të Hënës gjatë një muaji, duke i ilustruar ato në fletoret e tyre dhe  diskut</w:t>
            </w:r>
            <w:r w:rsidR="007F6D68">
              <w:rPr>
                <w:rFonts w:cs="Calibri"/>
                <w:lang w:val="sq-AL"/>
              </w:rPr>
              <w:t>ojnë</w:t>
            </w:r>
            <w:r w:rsidRPr="00F93100">
              <w:rPr>
                <w:rFonts w:cs="Calibri"/>
                <w:lang w:val="mk-MK"/>
              </w:rPr>
              <w:t xml:space="preserve"> së bashku.</w:t>
            </w:r>
          </w:p>
          <w:p w14:paraId="0B432E1B" w14:textId="77777777" w:rsidR="00E65AD6" w:rsidRDefault="00E65AD6">
            <w:pPr>
              <w:spacing w:after="0" w:line="256" w:lineRule="auto"/>
              <w:ind w:left="275"/>
              <w:contextualSpacing/>
              <w:rPr>
                <w:rFonts w:cs="Calibri"/>
                <w:lang w:val="mk-MK"/>
              </w:rPr>
            </w:pPr>
          </w:p>
        </w:tc>
      </w:tr>
      <w:tr w:rsidR="00560A49" w:rsidRPr="00560A49" w14:paraId="509F12E4" w14:textId="77777777">
        <w:trPr>
          <w:trHeight w:val="548"/>
        </w:trPr>
        <w:tc>
          <w:tcPr>
            <w:tcW w:w="13041" w:type="dxa"/>
            <w:gridSpan w:val="2"/>
            <w:shd w:val="clear" w:color="auto" w:fill="D9E2F3"/>
          </w:tcPr>
          <w:p w14:paraId="2F814017" w14:textId="7A2C6EB7" w:rsidR="00E65AD6" w:rsidRPr="00560A49" w:rsidRDefault="00817618">
            <w:pPr>
              <w:spacing w:after="120" w:line="240" w:lineRule="auto"/>
              <w:rPr>
                <w:rFonts w:cs="Calibri"/>
                <w:b/>
                <w:color w:val="000000" w:themeColor="text1"/>
                <w:lang w:val="mk-MK"/>
              </w:rPr>
            </w:pPr>
            <w:proofErr w:type="spellStart"/>
            <w:r w:rsidRPr="00560A49">
              <w:rPr>
                <w:rFonts w:cs="Calibri"/>
                <w:bCs/>
                <w:color w:val="000000" w:themeColor="text1"/>
              </w:rPr>
              <w:lastRenderedPageBreak/>
              <w:t>Te</w:t>
            </w:r>
            <w:r w:rsidR="00F93100">
              <w:rPr>
                <w:rFonts w:cs="Calibri"/>
                <w:bCs/>
                <w:color w:val="000000" w:themeColor="text1"/>
              </w:rPr>
              <w:t>ma</w:t>
            </w:r>
            <w:proofErr w:type="spellEnd"/>
            <w:r w:rsidRPr="00560A49">
              <w:rPr>
                <w:rFonts w:cs="Calibri"/>
                <w:color w:val="000000" w:themeColor="text1"/>
                <w:lang w:val="ru-RU"/>
              </w:rPr>
              <w:t>:</w:t>
            </w:r>
            <w:r w:rsidR="00B14EB8">
              <w:rPr>
                <w:rFonts w:cs="Calibri"/>
                <w:color w:val="000000" w:themeColor="text1"/>
                <w:lang w:val="ru-RU"/>
              </w:rPr>
              <w:t xml:space="preserve"> </w:t>
            </w:r>
            <w:r w:rsidR="00F93100" w:rsidRPr="006646D1">
              <w:rPr>
                <w:rFonts w:cs="Calibri"/>
                <w:b/>
                <w:i/>
                <w:color w:val="000000" w:themeColor="text1"/>
                <w:lang w:val="sq-AL"/>
              </w:rPr>
              <w:t>ENERGJIA</w:t>
            </w:r>
          </w:p>
          <w:p w14:paraId="0C847592" w14:textId="449B6C20" w:rsidR="00E65AD6" w:rsidRPr="00560A49" w:rsidRDefault="006646D1" w:rsidP="006646D1">
            <w:pPr>
              <w:spacing w:after="120" w:line="240" w:lineRule="auto"/>
              <w:rPr>
                <w:rFonts w:cs="Calibri"/>
                <w:color w:val="000000" w:themeColor="text1"/>
                <w:lang w:val="mk-MK"/>
              </w:rPr>
            </w:pPr>
            <w:r>
              <w:rPr>
                <w:rFonts w:cs="Calibri"/>
                <w:color w:val="000000" w:themeColor="text1"/>
                <w:lang w:val="sq-AL"/>
              </w:rPr>
              <w:t>Gjithsej</w:t>
            </w:r>
            <w:r w:rsidR="00817618" w:rsidRPr="00560A49">
              <w:rPr>
                <w:rFonts w:cs="Calibri"/>
                <w:color w:val="000000" w:themeColor="text1"/>
                <w:lang w:val="mk-MK"/>
              </w:rPr>
              <w:t xml:space="preserve">: </w:t>
            </w:r>
            <w:r w:rsidR="00817618" w:rsidRPr="00560A49">
              <w:rPr>
                <w:rFonts w:cs="Calibri"/>
                <w:b/>
                <w:color w:val="000000" w:themeColor="text1"/>
                <w:lang w:val="mk-MK"/>
              </w:rPr>
              <w:t>2</w:t>
            </w:r>
            <w:r w:rsidR="00817618" w:rsidRPr="00560A49">
              <w:rPr>
                <w:rFonts w:cs="Calibri"/>
                <w:b/>
                <w:color w:val="000000" w:themeColor="text1"/>
              </w:rPr>
              <w:t>6</w:t>
            </w:r>
            <w:r w:rsidR="001B192A">
              <w:rPr>
                <w:rFonts w:cs="Calibri"/>
                <w:b/>
                <w:color w:val="000000" w:themeColor="text1"/>
              </w:rPr>
              <w:t xml:space="preserve"> </w:t>
            </w:r>
            <w:proofErr w:type="spellStart"/>
            <w:r w:rsidR="001B192A">
              <w:rPr>
                <w:rFonts w:cs="Calibri"/>
                <w:b/>
                <w:color w:val="000000" w:themeColor="text1"/>
              </w:rPr>
              <w:t>orë</w:t>
            </w:r>
            <w:proofErr w:type="spellEnd"/>
          </w:p>
        </w:tc>
      </w:tr>
      <w:tr w:rsidR="000E6498" w:rsidRPr="000E6498" w14:paraId="2F0399AE" w14:textId="77777777">
        <w:trPr>
          <w:trHeight w:val="629"/>
        </w:trPr>
        <w:tc>
          <w:tcPr>
            <w:tcW w:w="13041" w:type="dxa"/>
            <w:gridSpan w:val="2"/>
          </w:tcPr>
          <w:p w14:paraId="21529E98" w14:textId="77777777" w:rsidR="000709FE" w:rsidRPr="000709FE" w:rsidRDefault="000709FE" w:rsidP="000709FE">
            <w:pPr>
              <w:spacing w:after="60" w:line="240" w:lineRule="auto"/>
              <w:rPr>
                <w:rFonts w:cs="Calibri"/>
                <w:b/>
                <w:color w:val="000000" w:themeColor="text1"/>
                <w:lang w:val="sq-AL"/>
              </w:rPr>
            </w:pPr>
            <w:r w:rsidRPr="000709FE">
              <w:rPr>
                <w:rFonts w:cs="Calibri"/>
                <w:b/>
                <w:color w:val="000000" w:themeColor="text1"/>
                <w:lang w:val="sq-AL"/>
              </w:rPr>
              <w:t>Rezultatet e të nxënit</w:t>
            </w:r>
          </w:p>
          <w:p w14:paraId="237A6B58" w14:textId="7F8230CB" w:rsidR="00E65AD6" w:rsidRPr="000E6498" w:rsidRDefault="006646D1">
            <w:pPr>
              <w:spacing w:after="60" w:line="240" w:lineRule="auto"/>
              <w:rPr>
                <w:rFonts w:cs="Calibri"/>
                <w:bCs/>
                <w:color w:val="000000" w:themeColor="text1"/>
                <w:lang w:val="mk-MK"/>
              </w:rPr>
            </w:pPr>
            <w:r>
              <w:rPr>
                <w:rFonts w:cs="Calibri"/>
                <w:bCs/>
                <w:color w:val="000000" w:themeColor="text1"/>
                <w:lang w:val="sq-AL"/>
              </w:rPr>
              <w:t>Nxënësi/nxënësja do të jetë i/e aftë të:</w:t>
            </w:r>
          </w:p>
          <w:p w14:paraId="2A74D016" w14:textId="59980942" w:rsidR="00E65AD6" w:rsidRPr="000E6498" w:rsidRDefault="00532E6D" w:rsidP="006646D1">
            <w:pPr>
              <w:pStyle w:val="ListParagraph1"/>
              <w:numPr>
                <w:ilvl w:val="0"/>
                <w:numId w:val="9"/>
              </w:numPr>
              <w:tabs>
                <w:tab w:val="left" w:pos="454"/>
              </w:tabs>
              <w:spacing w:after="60" w:line="240" w:lineRule="auto"/>
              <w:rPr>
                <w:color w:val="000000" w:themeColor="text1"/>
                <w:lang w:val="mk-MK"/>
              </w:rPr>
            </w:pPr>
            <w:r>
              <w:rPr>
                <w:color w:val="000000" w:themeColor="text1"/>
                <w:lang w:val="sq-AL"/>
              </w:rPr>
              <w:t>japi shpjegim për</w:t>
            </w:r>
            <w:r w:rsidR="006646D1" w:rsidRPr="006646D1">
              <w:rPr>
                <w:color w:val="000000" w:themeColor="text1"/>
                <w:lang w:val="mk-MK"/>
              </w:rPr>
              <w:t xml:space="preserve"> energjinë si të nevojshme për lëvizjen </w:t>
            </w:r>
            <w:r>
              <w:rPr>
                <w:color w:val="000000" w:themeColor="text1"/>
                <w:lang w:val="sq-AL"/>
              </w:rPr>
              <w:t>apo</w:t>
            </w:r>
            <w:r w:rsidR="006646D1" w:rsidRPr="006646D1">
              <w:rPr>
                <w:color w:val="000000" w:themeColor="text1"/>
                <w:lang w:val="mk-MK"/>
              </w:rPr>
              <w:t xml:space="preserve"> ndryshimin e sendeve dhe njeh mënyrat e përftimit të saj;</w:t>
            </w:r>
          </w:p>
          <w:p w14:paraId="5E5F950C" w14:textId="7D9A7EF5" w:rsidR="00E65AD6" w:rsidRPr="000E6498" w:rsidRDefault="006646D1" w:rsidP="006646D1">
            <w:pPr>
              <w:pStyle w:val="ListParagraph1"/>
              <w:numPr>
                <w:ilvl w:val="0"/>
                <w:numId w:val="9"/>
              </w:numPr>
              <w:tabs>
                <w:tab w:val="left" w:pos="454"/>
              </w:tabs>
              <w:spacing w:after="60" w:line="240" w:lineRule="auto"/>
              <w:rPr>
                <w:color w:val="000000" w:themeColor="text1"/>
                <w:lang w:val="mk-MK"/>
              </w:rPr>
            </w:pPr>
            <w:r w:rsidRPr="006646D1">
              <w:rPr>
                <w:color w:val="000000" w:themeColor="text1"/>
                <w:lang w:val="mk-MK"/>
              </w:rPr>
              <w:t>nj</w:t>
            </w:r>
            <w:r w:rsidR="00532E6D">
              <w:rPr>
                <w:color w:val="000000" w:themeColor="text1"/>
                <w:lang w:val="sq-AL"/>
              </w:rPr>
              <w:t>ohë</w:t>
            </w:r>
            <w:r w:rsidRPr="006646D1">
              <w:rPr>
                <w:color w:val="000000" w:themeColor="text1"/>
                <w:lang w:val="mk-MK"/>
              </w:rPr>
              <w:t xml:space="preserve"> nxehtësinë si energji që ngroh, mënyrat e marrjes së saj dhe ndryshimet që ndodhin gjatë ngrohjes;</w:t>
            </w:r>
          </w:p>
          <w:p w14:paraId="13E5E6A2" w14:textId="2B058899" w:rsidR="00E65AD6" w:rsidRPr="000E6498" w:rsidRDefault="00B37A99" w:rsidP="00B37A99">
            <w:pPr>
              <w:pStyle w:val="ListParagraph1"/>
              <w:numPr>
                <w:ilvl w:val="0"/>
                <w:numId w:val="9"/>
              </w:numPr>
              <w:tabs>
                <w:tab w:val="left" w:pos="454"/>
              </w:tabs>
              <w:spacing w:after="60" w:line="240" w:lineRule="auto"/>
              <w:rPr>
                <w:color w:val="000000" w:themeColor="text1"/>
                <w:lang w:val="mk-MK"/>
              </w:rPr>
            </w:pPr>
            <w:r w:rsidRPr="00B37A99">
              <w:rPr>
                <w:color w:val="000000" w:themeColor="text1"/>
                <w:lang w:val="mk-MK"/>
              </w:rPr>
              <w:t>lidh</w:t>
            </w:r>
            <w:r w:rsidR="00532E6D">
              <w:rPr>
                <w:color w:val="000000" w:themeColor="text1"/>
                <w:lang w:val="sq-AL"/>
              </w:rPr>
              <w:t>ë</w:t>
            </w:r>
            <w:r w:rsidRPr="00B37A99">
              <w:rPr>
                <w:color w:val="000000" w:themeColor="text1"/>
                <w:lang w:val="mk-MK"/>
              </w:rPr>
              <w:t xml:space="preserve"> temperaturën me nxehtësinë;</w:t>
            </w:r>
          </w:p>
          <w:p w14:paraId="75CD9AFB" w14:textId="095F1E5A" w:rsidR="00E65AD6" w:rsidRPr="000E6498" w:rsidRDefault="00B37A99" w:rsidP="00B37A99">
            <w:pPr>
              <w:pStyle w:val="ListParagraph1"/>
              <w:numPr>
                <w:ilvl w:val="0"/>
                <w:numId w:val="9"/>
              </w:numPr>
              <w:tabs>
                <w:tab w:val="left" w:pos="454"/>
              </w:tabs>
              <w:spacing w:after="60" w:line="240" w:lineRule="auto"/>
              <w:rPr>
                <w:color w:val="000000" w:themeColor="text1"/>
                <w:lang w:val="mk-MK"/>
              </w:rPr>
            </w:pPr>
            <w:r w:rsidRPr="00B37A99">
              <w:rPr>
                <w:color w:val="000000" w:themeColor="text1"/>
                <w:lang w:val="mk-MK"/>
              </w:rPr>
              <w:t>përshkruajë dritën si kusht për shikimin e sendeve dhe të shpjegojë udhëtimin e dritës dhe shkaqet e shfaqjes së hijes;</w:t>
            </w:r>
          </w:p>
          <w:p w14:paraId="6BBF8FFC" w14:textId="5A1EF761" w:rsidR="00E65AD6" w:rsidRPr="000E6498" w:rsidRDefault="00B37A99" w:rsidP="00B37A99">
            <w:pPr>
              <w:pStyle w:val="ListParagraph1"/>
              <w:numPr>
                <w:ilvl w:val="0"/>
                <w:numId w:val="9"/>
              </w:numPr>
              <w:tabs>
                <w:tab w:val="left" w:pos="454"/>
              </w:tabs>
              <w:spacing w:after="60" w:line="240" w:lineRule="auto"/>
              <w:rPr>
                <w:color w:val="000000" w:themeColor="text1"/>
                <w:lang w:val="mk-MK"/>
              </w:rPr>
            </w:pPr>
            <w:r w:rsidRPr="00B37A99">
              <w:rPr>
                <w:color w:val="000000" w:themeColor="text1"/>
                <w:lang w:val="mk-MK"/>
              </w:rPr>
              <w:t>shpjegojë rëndësinë e energjisë elektrike në jetën e përditshme dhe rendit masat për mbrojtje dhe kursim</w:t>
            </w:r>
            <w:r>
              <w:rPr>
                <w:color w:val="000000" w:themeColor="text1"/>
                <w:lang w:val="mk-MK"/>
              </w:rPr>
              <w:t xml:space="preserve">. </w:t>
            </w:r>
          </w:p>
        </w:tc>
      </w:tr>
      <w:tr w:rsidR="00E65AD6" w14:paraId="36E2A891" w14:textId="77777777">
        <w:tc>
          <w:tcPr>
            <w:tcW w:w="4678" w:type="dxa"/>
            <w:tcBorders>
              <w:bottom w:val="dashed" w:sz="4" w:space="0" w:color="auto"/>
            </w:tcBorders>
          </w:tcPr>
          <w:p w14:paraId="382B67AD" w14:textId="16FC1AD0" w:rsidR="00E65AD6" w:rsidRDefault="00B37A99" w:rsidP="00B37A99">
            <w:pPr>
              <w:spacing w:after="60" w:line="240" w:lineRule="auto"/>
              <w:rPr>
                <w:rFonts w:cs="Calibri"/>
                <w:b/>
                <w:lang w:val="mk-MK"/>
              </w:rPr>
            </w:pPr>
            <w:r>
              <w:rPr>
                <w:rFonts w:cs="Calibri"/>
                <w:b/>
                <w:lang w:val="sq-AL"/>
              </w:rPr>
              <w:t>Përmbajtjet (dhe konceptet)</w:t>
            </w:r>
          </w:p>
        </w:tc>
        <w:tc>
          <w:tcPr>
            <w:tcW w:w="8363" w:type="dxa"/>
            <w:tcBorders>
              <w:bottom w:val="dashed" w:sz="4" w:space="0" w:color="auto"/>
            </w:tcBorders>
          </w:tcPr>
          <w:p w14:paraId="74352BEA" w14:textId="1B52158B" w:rsidR="00E65AD6" w:rsidRDefault="00B37A99" w:rsidP="00B37A99">
            <w:pPr>
              <w:spacing w:after="0" w:line="240" w:lineRule="auto"/>
              <w:rPr>
                <w:rFonts w:cs="Calibri"/>
                <w:b/>
                <w:lang w:val="mk-MK"/>
              </w:rPr>
            </w:pPr>
            <w:r>
              <w:rPr>
                <w:rFonts w:cs="Calibri"/>
                <w:b/>
                <w:lang w:val="sq-AL"/>
              </w:rPr>
              <w:t>Standardet për vlerësim</w:t>
            </w:r>
            <w:r w:rsidR="00817618">
              <w:rPr>
                <w:rFonts w:cs="Calibri"/>
                <w:b/>
                <w:lang w:val="mk-MK"/>
              </w:rPr>
              <w:t xml:space="preserve"> </w:t>
            </w:r>
          </w:p>
        </w:tc>
      </w:tr>
      <w:tr w:rsidR="00E65AD6" w14:paraId="22BF25D6" w14:textId="77777777">
        <w:tc>
          <w:tcPr>
            <w:tcW w:w="4678" w:type="dxa"/>
            <w:tcBorders>
              <w:top w:val="dashed" w:sz="4" w:space="0" w:color="auto"/>
              <w:bottom w:val="dashed" w:sz="4" w:space="0" w:color="auto"/>
            </w:tcBorders>
          </w:tcPr>
          <w:p w14:paraId="4B3F7DAF" w14:textId="77777777" w:rsidR="00B37A99" w:rsidRPr="00B37A99" w:rsidRDefault="00B37A99" w:rsidP="00B37A99">
            <w:pPr>
              <w:pStyle w:val="ListParagraph1"/>
              <w:numPr>
                <w:ilvl w:val="0"/>
                <w:numId w:val="6"/>
              </w:numPr>
              <w:tabs>
                <w:tab w:val="left" w:pos="275"/>
              </w:tabs>
              <w:spacing w:after="120" w:line="240" w:lineRule="auto"/>
              <w:rPr>
                <w:rFonts w:cs="Calibri"/>
              </w:rPr>
            </w:pPr>
            <w:proofErr w:type="spellStart"/>
            <w:r w:rsidRPr="00B37A99">
              <w:rPr>
                <w:rFonts w:cs="Calibri"/>
              </w:rPr>
              <w:t>Energjia</w:t>
            </w:r>
            <w:proofErr w:type="spellEnd"/>
          </w:p>
          <w:p w14:paraId="64A551DD" w14:textId="4D56FEE6" w:rsidR="00E65AD6" w:rsidRPr="00B37A99" w:rsidRDefault="00B37A99" w:rsidP="00B37A99">
            <w:pPr>
              <w:pStyle w:val="ListParagraph1"/>
              <w:tabs>
                <w:tab w:val="left" w:pos="275"/>
              </w:tabs>
              <w:spacing w:after="120" w:line="240" w:lineRule="auto"/>
              <w:ind w:left="745"/>
              <w:rPr>
                <w:rFonts w:cs="Calibri"/>
              </w:rPr>
            </w:pPr>
            <w:r w:rsidRPr="00B37A99">
              <w:rPr>
                <w:rFonts w:cs="Calibri"/>
              </w:rPr>
              <w:t>(</w:t>
            </w:r>
            <w:proofErr w:type="spellStart"/>
            <w:r w:rsidRPr="00B37A99">
              <w:rPr>
                <w:rFonts w:cs="Calibri"/>
              </w:rPr>
              <w:t>energji</w:t>
            </w:r>
            <w:proofErr w:type="spellEnd"/>
            <w:r w:rsidRPr="00B37A99">
              <w:rPr>
                <w:rFonts w:cs="Calibri"/>
              </w:rPr>
              <w:t xml:space="preserve">, </w:t>
            </w:r>
            <w:proofErr w:type="spellStart"/>
            <w:r w:rsidRPr="00B37A99">
              <w:rPr>
                <w:rFonts w:cs="Calibri"/>
              </w:rPr>
              <w:t>ngrohje</w:t>
            </w:r>
            <w:proofErr w:type="spellEnd"/>
            <w:r w:rsidRPr="00B37A99">
              <w:rPr>
                <w:rFonts w:cs="Calibri"/>
              </w:rPr>
              <w:t xml:space="preserve">, </w:t>
            </w:r>
            <w:proofErr w:type="spellStart"/>
            <w:r w:rsidRPr="00B37A99">
              <w:rPr>
                <w:rFonts w:cs="Calibri"/>
              </w:rPr>
              <w:t>ndriçim</w:t>
            </w:r>
            <w:proofErr w:type="spellEnd"/>
            <w:r w:rsidRPr="00B37A99">
              <w:rPr>
                <w:rFonts w:cs="Calibri"/>
              </w:rPr>
              <w:t xml:space="preserve">, </w:t>
            </w:r>
            <w:proofErr w:type="spellStart"/>
            <w:r w:rsidRPr="00B37A99">
              <w:rPr>
                <w:rFonts w:cs="Calibri"/>
              </w:rPr>
              <w:t>bateri</w:t>
            </w:r>
            <w:proofErr w:type="spellEnd"/>
            <w:r w:rsidRPr="00B37A99">
              <w:rPr>
                <w:rFonts w:cs="Calibri"/>
              </w:rPr>
              <w:t xml:space="preserve">, </w:t>
            </w:r>
            <w:proofErr w:type="spellStart"/>
            <w:r w:rsidRPr="00B37A99">
              <w:rPr>
                <w:rFonts w:cs="Calibri"/>
              </w:rPr>
              <w:t>karburant</w:t>
            </w:r>
            <w:proofErr w:type="spellEnd"/>
            <w:r w:rsidRPr="00B37A99">
              <w:rPr>
                <w:rFonts w:cs="Calibri"/>
              </w:rPr>
              <w:t xml:space="preserve">, </w:t>
            </w:r>
            <w:proofErr w:type="spellStart"/>
            <w:r w:rsidRPr="00B37A99">
              <w:rPr>
                <w:rFonts w:cs="Calibri"/>
              </w:rPr>
              <w:t>djegie</w:t>
            </w:r>
            <w:proofErr w:type="spellEnd"/>
            <w:r w:rsidRPr="00B37A99">
              <w:rPr>
                <w:rFonts w:cs="Calibri"/>
              </w:rPr>
              <w:t>)</w:t>
            </w:r>
          </w:p>
        </w:tc>
        <w:tc>
          <w:tcPr>
            <w:tcW w:w="8363" w:type="dxa"/>
            <w:tcBorders>
              <w:top w:val="dashed" w:sz="4" w:space="0" w:color="auto"/>
              <w:bottom w:val="dashed" w:sz="4" w:space="0" w:color="auto"/>
            </w:tcBorders>
          </w:tcPr>
          <w:p w14:paraId="4F4821E9" w14:textId="3B92F9BB" w:rsidR="00B44C84" w:rsidRPr="00B44C84" w:rsidRDefault="00B44C84" w:rsidP="00003490">
            <w:pPr>
              <w:pStyle w:val="ListParagraph1"/>
              <w:numPr>
                <w:ilvl w:val="0"/>
                <w:numId w:val="4"/>
              </w:numPr>
              <w:spacing w:line="240" w:lineRule="auto"/>
              <w:ind w:left="265" w:hanging="265"/>
              <w:jc w:val="both"/>
              <w:rPr>
                <w:lang w:val="sq-AL"/>
              </w:rPr>
            </w:pPr>
            <w:r w:rsidRPr="00B44C84">
              <w:rPr>
                <w:lang w:val="sq-AL"/>
              </w:rPr>
              <w:t>Shpjegon energjinë si kusht për të bërë diçka (lëvizje ose ndryshim të diçkaje)</w:t>
            </w:r>
            <w:r w:rsidR="001B192A">
              <w:rPr>
                <w:lang w:val="sq-AL"/>
              </w:rPr>
              <w:t>;</w:t>
            </w:r>
          </w:p>
          <w:p w14:paraId="155B7B5D" w14:textId="10835021" w:rsidR="00B44C84" w:rsidRPr="00B44C84" w:rsidRDefault="00B44C84" w:rsidP="00003490">
            <w:pPr>
              <w:pStyle w:val="ListParagraph1"/>
              <w:numPr>
                <w:ilvl w:val="0"/>
                <w:numId w:val="4"/>
              </w:numPr>
              <w:spacing w:line="240" w:lineRule="auto"/>
              <w:ind w:left="265" w:hanging="265"/>
              <w:jc w:val="both"/>
              <w:rPr>
                <w:lang w:val="sq-AL"/>
              </w:rPr>
            </w:pPr>
            <w:r w:rsidRPr="00B44C84">
              <w:rPr>
                <w:lang w:val="sq-AL"/>
              </w:rPr>
              <w:t>Njeh mënyrat me të cilat merret energjia (ngrohja, ndriçimi, djegia e karburantit)</w:t>
            </w:r>
            <w:r w:rsidR="001B192A">
              <w:rPr>
                <w:lang w:val="sq-AL"/>
              </w:rPr>
              <w:t>;</w:t>
            </w:r>
          </w:p>
          <w:p w14:paraId="0951D0AD" w14:textId="1DAF26E6" w:rsidR="00E65AD6" w:rsidRPr="00B44C84" w:rsidRDefault="00B44C84" w:rsidP="00003490">
            <w:pPr>
              <w:pStyle w:val="ListParagraph1"/>
              <w:numPr>
                <w:ilvl w:val="0"/>
                <w:numId w:val="4"/>
              </w:numPr>
              <w:spacing w:line="240" w:lineRule="auto"/>
              <w:ind w:left="265" w:hanging="265"/>
              <w:jc w:val="both"/>
              <w:rPr>
                <w:lang w:val="sq-AL"/>
              </w:rPr>
            </w:pPr>
            <w:r w:rsidRPr="00B44C84">
              <w:rPr>
                <w:lang w:val="sq-AL"/>
              </w:rPr>
              <w:t>Jep shembuj të burimeve të ndryshme të energjisë (</w:t>
            </w:r>
            <w:r w:rsidR="001B192A">
              <w:rPr>
                <w:lang w:val="sq-AL"/>
              </w:rPr>
              <w:t>d</w:t>
            </w:r>
            <w:r w:rsidRPr="00B44C84">
              <w:rPr>
                <w:lang w:val="sq-AL"/>
              </w:rPr>
              <w:t>ielli, bateria, karburanti, era, uji etj.)</w:t>
            </w:r>
            <w:r w:rsidR="001B192A">
              <w:rPr>
                <w:lang w:val="sq-AL"/>
              </w:rPr>
              <w:t>;</w:t>
            </w:r>
          </w:p>
        </w:tc>
      </w:tr>
      <w:tr w:rsidR="00E65AD6" w14:paraId="201B84EE" w14:textId="77777777">
        <w:tc>
          <w:tcPr>
            <w:tcW w:w="4678" w:type="dxa"/>
            <w:tcBorders>
              <w:top w:val="dashed" w:sz="4" w:space="0" w:color="auto"/>
              <w:bottom w:val="dashed" w:sz="4" w:space="0" w:color="auto"/>
            </w:tcBorders>
          </w:tcPr>
          <w:p w14:paraId="63F3D466" w14:textId="77777777" w:rsidR="00C659AC" w:rsidRPr="00C659AC" w:rsidRDefault="00C659AC" w:rsidP="00C659AC">
            <w:pPr>
              <w:pStyle w:val="ListParagraph30"/>
              <w:numPr>
                <w:ilvl w:val="0"/>
                <w:numId w:val="10"/>
              </w:numPr>
              <w:tabs>
                <w:tab w:val="left" w:pos="224"/>
                <w:tab w:val="left" w:pos="33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eastAsia="Arial" w:cs="Arial"/>
              </w:rPr>
            </w:pPr>
            <w:proofErr w:type="spellStart"/>
            <w:r w:rsidRPr="00C659AC">
              <w:rPr>
                <w:rFonts w:eastAsia="Arial" w:cs="Arial"/>
              </w:rPr>
              <w:t>Nxehtësia</w:t>
            </w:r>
            <w:proofErr w:type="spellEnd"/>
          </w:p>
          <w:p w14:paraId="2309DC5A" w14:textId="4D11FEFC" w:rsidR="00E65AD6" w:rsidRPr="001124C0" w:rsidRDefault="00C659AC" w:rsidP="00532E6D">
            <w:pPr>
              <w:pStyle w:val="ListParagraph30"/>
              <w:tabs>
                <w:tab w:val="left" w:pos="224"/>
                <w:tab w:val="left" w:pos="33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360"/>
              <w:rPr>
                <w:rFonts w:eastAsia="Times New Roman" w:cs="Calibri"/>
                <w:lang w:val="mk-MK"/>
              </w:rPr>
            </w:pPr>
            <w:r w:rsidRPr="00C659AC">
              <w:rPr>
                <w:rFonts w:eastAsia="Arial" w:cs="Arial"/>
              </w:rPr>
              <w:t>(</w:t>
            </w:r>
            <w:proofErr w:type="spellStart"/>
            <w:r w:rsidR="00532E6D">
              <w:rPr>
                <w:rFonts w:eastAsia="Arial" w:cs="Arial"/>
              </w:rPr>
              <w:t>nx</w:t>
            </w:r>
            <w:r w:rsidR="00A01B18">
              <w:rPr>
                <w:rFonts w:eastAsia="Arial" w:cs="Arial"/>
              </w:rPr>
              <w:t>e</w:t>
            </w:r>
            <w:r w:rsidR="00532E6D">
              <w:rPr>
                <w:rFonts w:eastAsia="Arial" w:cs="Arial"/>
              </w:rPr>
              <w:t>htësi</w:t>
            </w:r>
            <w:proofErr w:type="spellEnd"/>
            <w:r w:rsidRPr="00C659AC">
              <w:rPr>
                <w:rFonts w:eastAsia="Arial" w:cs="Arial"/>
              </w:rPr>
              <w:t xml:space="preserve">, </w:t>
            </w:r>
            <w:proofErr w:type="spellStart"/>
            <w:r w:rsidRPr="00C659AC">
              <w:rPr>
                <w:rFonts w:eastAsia="Arial" w:cs="Arial"/>
              </w:rPr>
              <w:t>karburant</w:t>
            </w:r>
            <w:proofErr w:type="spellEnd"/>
            <w:r w:rsidRPr="00C659AC">
              <w:rPr>
                <w:rFonts w:eastAsia="Arial" w:cs="Arial"/>
              </w:rPr>
              <w:t xml:space="preserve">, </w:t>
            </w:r>
            <w:proofErr w:type="spellStart"/>
            <w:r w:rsidRPr="00C659AC">
              <w:rPr>
                <w:rFonts w:eastAsia="Arial" w:cs="Arial"/>
              </w:rPr>
              <w:t>gaz</w:t>
            </w:r>
            <w:proofErr w:type="spellEnd"/>
            <w:r w:rsidRPr="00C659AC">
              <w:rPr>
                <w:rFonts w:eastAsia="Arial" w:cs="Arial"/>
              </w:rPr>
              <w:t xml:space="preserve">, </w:t>
            </w:r>
            <w:proofErr w:type="spellStart"/>
            <w:r w:rsidRPr="00C659AC">
              <w:rPr>
                <w:rFonts w:eastAsia="Arial" w:cs="Arial"/>
              </w:rPr>
              <w:t>naft</w:t>
            </w:r>
            <w:r w:rsidR="00532E6D">
              <w:rPr>
                <w:rFonts w:eastAsia="Arial" w:cs="Arial"/>
              </w:rPr>
              <w:t>ë</w:t>
            </w:r>
            <w:proofErr w:type="spellEnd"/>
            <w:r w:rsidRPr="00C659AC">
              <w:rPr>
                <w:rFonts w:eastAsia="Arial" w:cs="Arial"/>
              </w:rPr>
              <w:t xml:space="preserve">, </w:t>
            </w:r>
            <w:proofErr w:type="spellStart"/>
            <w:r w:rsidRPr="00C659AC">
              <w:rPr>
                <w:rFonts w:eastAsia="Arial" w:cs="Arial"/>
              </w:rPr>
              <w:t>qymyr</w:t>
            </w:r>
            <w:proofErr w:type="spellEnd"/>
            <w:r w:rsidRPr="00C659AC">
              <w:rPr>
                <w:rFonts w:eastAsia="Arial" w:cs="Arial"/>
              </w:rPr>
              <w:t xml:space="preserve">, </w:t>
            </w:r>
            <w:proofErr w:type="spellStart"/>
            <w:r w:rsidRPr="00C659AC">
              <w:rPr>
                <w:rFonts w:eastAsia="Arial" w:cs="Arial"/>
              </w:rPr>
              <w:t>fërkim</w:t>
            </w:r>
            <w:proofErr w:type="spellEnd"/>
            <w:r w:rsidRPr="00C659AC">
              <w:rPr>
                <w:rFonts w:eastAsia="Arial" w:cs="Arial"/>
              </w:rPr>
              <w:t xml:space="preserve">, </w:t>
            </w:r>
            <w:proofErr w:type="spellStart"/>
            <w:r w:rsidRPr="00C659AC">
              <w:rPr>
                <w:rFonts w:eastAsia="Arial" w:cs="Arial"/>
              </w:rPr>
              <w:t>shkrirj</w:t>
            </w:r>
            <w:r w:rsidR="00532E6D">
              <w:rPr>
                <w:rFonts w:eastAsia="Arial" w:cs="Arial"/>
              </w:rPr>
              <w:t>e</w:t>
            </w:r>
            <w:proofErr w:type="spellEnd"/>
            <w:r w:rsidRPr="00C659AC">
              <w:rPr>
                <w:rFonts w:eastAsia="Arial" w:cs="Arial"/>
              </w:rPr>
              <w:t xml:space="preserve">, </w:t>
            </w:r>
            <w:proofErr w:type="spellStart"/>
            <w:r w:rsidRPr="00C659AC">
              <w:rPr>
                <w:rFonts w:eastAsia="Arial" w:cs="Arial"/>
              </w:rPr>
              <w:t>avullim</w:t>
            </w:r>
            <w:proofErr w:type="spellEnd"/>
            <w:r w:rsidRPr="00C659AC">
              <w:rPr>
                <w:rFonts w:eastAsia="Arial" w:cs="Arial"/>
              </w:rPr>
              <w:t xml:space="preserve">, </w:t>
            </w:r>
            <w:proofErr w:type="spellStart"/>
            <w:r>
              <w:rPr>
                <w:rFonts w:eastAsia="Arial" w:cs="Arial"/>
              </w:rPr>
              <w:t>më</w:t>
            </w:r>
            <w:proofErr w:type="spellEnd"/>
            <w:r>
              <w:rPr>
                <w:rFonts w:eastAsia="Arial" w:cs="Arial"/>
              </w:rPr>
              <w:t xml:space="preserve"> </w:t>
            </w:r>
            <w:proofErr w:type="spellStart"/>
            <w:r>
              <w:rPr>
                <w:rFonts w:eastAsia="Arial" w:cs="Arial"/>
              </w:rPr>
              <w:t>ngohtë</w:t>
            </w:r>
            <w:proofErr w:type="spellEnd"/>
            <w:r w:rsidRPr="00C659AC">
              <w:rPr>
                <w:rFonts w:eastAsia="Arial" w:cs="Arial"/>
              </w:rPr>
              <w:t>/</w:t>
            </w:r>
            <w:proofErr w:type="spellStart"/>
            <w:r>
              <w:rPr>
                <w:rFonts w:eastAsia="Arial" w:cs="Arial"/>
              </w:rPr>
              <w:t>më</w:t>
            </w:r>
            <w:proofErr w:type="spellEnd"/>
            <w:r>
              <w:rPr>
                <w:rFonts w:eastAsia="Arial" w:cs="Arial"/>
              </w:rPr>
              <w:t xml:space="preserve"> </w:t>
            </w:r>
            <w:proofErr w:type="spellStart"/>
            <w:r>
              <w:rPr>
                <w:rFonts w:eastAsia="Arial" w:cs="Arial"/>
              </w:rPr>
              <w:t>ftohtë</w:t>
            </w:r>
            <w:proofErr w:type="spellEnd"/>
            <w:r>
              <w:rPr>
                <w:rFonts w:eastAsia="Arial" w:cs="Arial"/>
              </w:rPr>
              <w:t xml:space="preserve">, </w:t>
            </w:r>
            <w:proofErr w:type="spellStart"/>
            <w:r>
              <w:rPr>
                <w:rFonts w:eastAsia="Arial" w:cs="Arial"/>
              </w:rPr>
              <w:t>trup</w:t>
            </w:r>
            <w:proofErr w:type="spellEnd"/>
            <w:r>
              <w:rPr>
                <w:rFonts w:eastAsia="Arial" w:cs="Arial"/>
              </w:rPr>
              <w:t xml:space="preserve">, </w:t>
            </w:r>
            <w:proofErr w:type="spellStart"/>
            <w:r>
              <w:rPr>
                <w:rFonts w:eastAsia="Arial" w:cs="Arial"/>
              </w:rPr>
              <w:t>temperatur</w:t>
            </w:r>
            <w:r w:rsidR="00532E6D">
              <w:rPr>
                <w:rFonts w:eastAsia="Arial" w:cs="Arial"/>
              </w:rPr>
              <w:t>ë</w:t>
            </w:r>
            <w:proofErr w:type="spellEnd"/>
            <w:r>
              <w:rPr>
                <w:rFonts w:eastAsia="Arial" w:cs="Arial"/>
              </w:rPr>
              <w:t xml:space="preserve">, </w:t>
            </w:r>
            <w:proofErr w:type="spellStart"/>
            <w:r>
              <w:rPr>
                <w:rFonts w:eastAsia="Arial" w:cs="Arial"/>
              </w:rPr>
              <w:t>termometr</w:t>
            </w:r>
            <w:proofErr w:type="spellEnd"/>
            <w:r>
              <w:rPr>
                <w:rFonts w:eastAsia="Arial" w:cs="Arial"/>
              </w:rPr>
              <w:t xml:space="preserve">) </w:t>
            </w:r>
          </w:p>
        </w:tc>
        <w:tc>
          <w:tcPr>
            <w:tcW w:w="8363" w:type="dxa"/>
            <w:tcBorders>
              <w:top w:val="dashed" w:sz="4" w:space="0" w:color="auto"/>
              <w:bottom w:val="dashed" w:sz="4" w:space="0" w:color="auto"/>
            </w:tcBorders>
          </w:tcPr>
          <w:p w14:paraId="42A10A02" w14:textId="7502A41B" w:rsidR="00C659AC" w:rsidRPr="00C659AC" w:rsidRDefault="00C659AC" w:rsidP="00003490">
            <w:pPr>
              <w:pStyle w:val="ListParagraph1"/>
              <w:numPr>
                <w:ilvl w:val="0"/>
                <w:numId w:val="4"/>
              </w:numPr>
              <w:spacing w:line="240" w:lineRule="auto"/>
              <w:ind w:left="265" w:hanging="265"/>
              <w:jc w:val="both"/>
              <w:rPr>
                <w:lang w:val="sq-AL"/>
              </w:rPr>
            </w:pPr>
            <w:r w:rsidRPr="00C659AC">
              <w:rPr>
                <w:lang w:val="sq-AL"/>
              </w:rPr>
              <w:t>Identifikon nxehtësinë si energji që ngroh trupat dhe objektet</w:t>
            </w:r>
            <w:r w:rsidR="001B192A">
              <w:rPr>
                <w:lang w:val="sq-AL"/>
              </w:rPr>
              <w:t>;</w:t>
            </w:r>
          </w:p>
          <w:p w14:paraId="267EFD01" w14:textId="533E5C80" w:rsidR="00C659AC" w:rsidRPr="00C659AC" w:rsidRDefault="00C659AC" w:rsidP="00003490">
            <w:pPr>
              <w:pStyle w:val="ListParagraph1"/>
              <w:numPr>
                <w:ilvl w:val="0"/>
                <w:numId w:val="4"/>
              </w:numPr>
              <w:spacing w:line="240" w:lineRule="auto"/>
              <w:ind w:left="265" w:hanging="265"/>
              <w:jc w:val="both"/>
              <w:rPr>
                <w:lang w:val="sq-AL"/>
              </w:rPr>
            </w:pPr>
            <w:r w:rsidRPr="00C659AC">
              <w:rPr>
                <w:lang w:val="sq-AL"/>
              </w:rPr>
              <w:t>Lidh karburantin që digjet (gaz, vaj, dru, qymyr) dhe fërk</w:t>
            </w:r>
            <w:r>
              <w:rPr>
                <w:lang w:val="sq-AL"/>
              </w:rPr>
              <w:t>imi</w:t>
            </w:r>
            <w:r w:rsidR="002B28B0">
              <w:rPr>
                <w:lang w:val="sq-AL"/>
              </w:rPr>
              <w:t>n e</w:t>
            </w:r>
            <w:r>
              <w:rPr>
                <w:lang w:val="sq-AL"/>
              </w:rPr>
              <w:t xml:space="preserve"> dy</w:t>
            </w:r>
            <w:r w:rsidRPr="00C659AC">
              <w:rPr>
                <w:lang w:val="sq-AL"/>
              </w:rPr>
              <w:t xml:space="preserve"> objekte</w:t>
            </w:r>
            <w:r>
              <w:rPr>
                <w:lang w:val="sq-AL"/>
              </w:rPr>
              <w:t>ve</w:t>
            </w:r>
            <w:r w:rsidRPr="00C659AC">
              <w:rPr>
                <w:lang w:val="sq-AL"/>
              </w:rPr>
              <w:t xml:space="preserve"> me njëri-tjetrin për të marrë nxehtësi</w:t>
            </w:r>
            <w:r w:rsidR="001B192A">
              <w:rPr>
                <w:lang w:val="sq-AL"/>
              </w:rPr>
              <w:t>;</w:t>
            </w:r>
          </w:p>
          <w:p w14:paraId="51EE25EF" w14:textId="46A13946" w:rsidR="00C659AC" w:rsidRPr="00C659AC" w:rsidRDefault="00C659AC" w:rsidP="00003490">
            <w:pPr>
              <w:pStyle w:val="ListParagraph1"/>
              <w:numPr>
                <w:ilvl w:val="0"/>
                <w:numId w:val="4"/>
              </w:numPr>
              <w:spacing w:line="240" w:lineRule="auto"/>
              <w:ind w:left="265" w:hanging="265"/>
              <w:jc w:val="both"/>
              <w:rPr>
                <w:lang w:val="sq-AL"/>
              </w:rPr>
            </w:pPr>
            <w:r w:rsidRPr="00C659AC">
              <w:rPr>
                <w:lang w:val="sq-AL"/>
              </w:rPr>
              <w:t>Përshkruan ndryshimet (shkrirjen dhe avullimin) që ndodhin gjatë ngrohjes</w:t>
            </w:r>
            <w:r w:rsidR="001B192A">
              <w:rPr>
                <w:lang w:val="sq-AL"/>
              </w:rPr>
              <w:t>;</w:t>
            </w:r>
          </w:p>
          <w:p w14:paraId="7BB22143" w14:textId="0FA45B78" w:rsidR="00C659AC" w:rsidRPr="00C659AC" w:rsidRDefault="00C659AC" w:rsidP="00003490">
            <w:pPr>
              <w:pStyle w:val="ListParagraph1"/>
              <w:numPr>
                <w:ilvl w:val="0"/>
                <w:numId w:val="4"/>
              </w:numPr>
              <w:spacing w:line="240" w:lineRule="auto"/>
              <w:ind w:left="265" w:hanging="265"/>
              <w:jc w:val="both"/>
              <w:rPr>
                <w:lang w:val="sq-AL"/>
              </w:rPr>
            </w:pPr>
            <w:r w:rsidRPr="00C659AC">
              <w:rPr>
                <w:lang w:val="sq-AL"/>
              </w:rPr>
              <w:t>Shpjegon</w:t>
            </w:r>
            <w:r w:rsidR="002B28B0">
              <w:rPr>
                <w:lang w:val="sq-AL"/>
              </w:rPr>
              <w:t xml:space="preserve"> si janë të lidhura</w:t>
            </w:r>
            <w:r w:rsidRPr="00C659AC">
              <w:rPr>
                <w:lang w:val="sq-AL"/>
              </w:rPr>
              <w:t xml:space="preserve"> temperatur</w:t>
            </w:r>
            <w:r w:rsidR="002B28B0">
              <w:rPr>
                <w:lang w:val="sq-AL"/>
              </w:rPr>
              <w:t>a</w:t>
            </w:r>
            <w:r w:rsidRPr="00C659AC">
              <w:rPr>
                <w:lang w:val="sq-AL"/>
              </w:rPr>
              <w:t xml:space="preserve"> dhe nxehtësi</w:t>
            </w:r>
            <w:r w:rsidR="002B28B0">
              <w:rPr>
                <w:lang w:val="sq-AL"/>
              </w:rPr>
              <w:t xml:space="preserve">a e </w:t>
            </w:r>
            <w:r w:rsidR="002B28B0" w:rsidRPr="00C659AC">
              <w:rPr>
                <w:lang w:val="sq-AL"/>
              </w:rPr>
              <w:t xml:space="preserve"> trup</w:t>
            </w:r>
            <w:r w:rsidR="002B28B0">
              <w:rPr>
                <w:lang w:val="sq-AL"/>
              </w:rPr>
              <w:t>ave</w:t>
            </w:r>
            <w:r w:rsidR="001B192A">
              <w:rPr>
                <w:lang w:val="sq-AL"/>
              </w:rPr>
              <w:t>;</w:t>
            </w:r>
          </w:p>
          <w:p w14:paraId="1B762FFC" w14:textId="58DCF2D9" w:rsidR="00E65AD6" w:rsidRPr="00C659AC" w:rsidRDefault="00C659AC" w:rsidP="00003490">
            <w:pPr>
              <w:pStyle w:val="ListParagraph1"/>
              <w:numPr>
                <w:ilvl w:val="0"/>
                <w:numId w:val="4"/>
              </w:numPr>
              <w:spacing w:line="240" w:lineRule="auto"/>
              <w:ind w:left="265" w:hanging="265"/>
              <w:jc w:val="both"/>
              <w:rPr>
                <w:lang w:val="sq-AL"/>
              </w:rPr>
            </w:pPr>
            <w:r w:rsidRPr="00C659AC">
              <w:rPr>
                <w:lang w:val="sq-AL"/>
              </w:rPr>
              <w:lastRenderedPageBreak/>
              <w:t>Mat, lexon dhe krahason temperaturën me një termometër di</w:t>
            </w:r>
            <w:r>
              <w:rPr>
                <w:lang w:val="sq-AL"/>
              </w:rPr>
              <w:t>gj</w:t>
            </w:r>
            <w:r w:rsidRPr="00C659AC">
              <w:rPr>
                <w:lang w:val="sq-AL"/>
              </w:rPr>
              <w:t>ital</w:t>
            </w:r>
            <w:r w:rsidR="001B192A">
              <w:rPr>
                <w:lang w:val="sq-AL"/>
              </w:rPr>
              <w:t>;</w:t>
            </w:r>
          </w:p>
        </w:tc>
      </w:tr>
      <w:tr w:rsidR="00E65AD6" w14:paraId="75CA4BAB" w14:textId="77777777">
        <w:tc>
          <w:tcPr>
            <w:tcW w:w="4678" w:type="dxa"/>
            <w:tcBorders>
              <w:top w:val="dashed" w:sz="4" w:space="0" w:color="auto"/>
              <w:bottom w:val="dashed" w:sz="4" w:space="0" w:color="auto"/>
            </w:tcBorders>
          </w:tcPr>
          <w:p w14:paraId="1E93D112" w14:textId="75E45109" w:rsidR="00773CCD" w:rsidRPr="00773CCD" w:rsidRDefault="00773CCD" w:rsidP="00003490">
            <w:pPr>
              <w:pStyle w:val="ListParagraph1"/>
              <w:numPr>
                <w:ilvl w:val="0"/>
                <w:numId w:val="6"/>
              </w:numPr>
              <w:tabs>
                <w:tab w:val="left" w:pos="275"/>
              </w:tabs>
              <w:spacing w:after="120" w:line="240" w:lineRule="auto"/>
              <w:rPr>
                <w:rFonts w:cs="Calibri"/>
              </w:rPr>
            </w:pPr>
            <w:proofErr w:type="spellStart"/>
            <w:r w:rsidRPr="00773CCD">
              <w:rPr>
                <w:rFonts w:cs="Calibri"/>
              </w:rPr>
              <w:lastRenderedPageBreak/>
              <w:t>Drit</w:t>
            </w:r>
            <w:r w:rsidR="004C6055">
              <w:rPr>
                <w:rFonts w:cs="Calibri"/>
              </w:rPr>
              <w:t>a</w:t>
            </w:r>
            <w:proofErr w:type="spellEnd"/>
          </w:p>
          <w:p w14:paraId="25384FEE" w14:textId="4F47A804" w:rsidR="00E65AD6" w:rsidRDefault="00773CCD" w:rsidP="00003490">
            <w:pPr>
              <w:pStyle w:val="ListParagraph1"/>
              <w:tabs>
                <w:tab w:val="left" w:pos="275"/>
              </w:tabs>
              <w:spacing w:after="120" w:line="240" w:lineRule="auto"/>
              <w:ind w:left="745"/>
              <w:rPr>
                <w:rFonts w:eastAsia="Times New Roman" w:cs="Calibri"/>
                <w:lang w:val="mk-MK"/>
              </w:rPr>
            </w:pPr>
            <w:r w:rsidRPr="00773CCD">
              <w:rPr>
                <w:rFonts w:cs="Calibri"/>
              </w:rPr>
              <w:t>(</w:t>
            </w:r>
            <w:proofErr w:type="spellStart"/>
            <w:r w:rsidRPr="00773CCD">
              <w:rPr>
                <w:rFonts w:cs="Calibri"/>
              </w:rPr>
              <w:t>drit</w:t>
            </w:r>
            <w:r w:rsidR="004C6055">
              <w:rPr>
                <w:rFonts w:cs="Calibri"/>
              </w:rPr>
              <w:t>ë</w:t>
            </w:r>
            <w:proofErr w:type="spellEnd"/>
            <w:r w:rsidRPr="00773CCD">
              <w:rPr>
                <w:rFonts w:cs="Calibri"/>
              </w:rPr>
              <w:t xml:space="preserve">, </w:t>
            </w:r>
            <w:proofErr w:type="spellStart"/>
            <w:r w:rsidRPr="00773CCD">
              <w:rPr>
                <w:rFonts w:cs="Calibri"/>
              </w:rPr>
              <w:t>burime</w:t>
            </w:r>
            <w:proofErr w:type="spellEnd"/>
            <w:r w:rsidR="004C6055">
              <w:rPr>
                <w:rFonts w:cs="Calibri"/>
              </w:rPr>
              <w:t xml:space="preserve"> </w:t>
            </w:r>
            <w:proofErr w:type="spellStart"/>
            <w:r w:rsidR="004C6055">
              <w:rPr>
                <w:rFonts w:cs="Calibri"/>
              </w:rPr>
              <w:t>të</w:t>
            </w:r>
            <w:proofErr w:type="spellEnd"/>
            <w:r w:rsidRPr="00773CCD">
              <w:rPr>
                <w:rFonts w:cs="Calibri"/>
              </w:rPr>
              <w:t xml:space="preserve"> </w:t>
            </w:r>
            <w:proofErr w:type="spellStart"/>
            <w:r w:rsidRPr="00773CCD">
              <w:rPr>
                <w:rFonts w:cs="Calibri"/>
              </w:rPr>
              <w:t>drit</w:t>
            </w:r>
            <w:r w:rsidR="004C6055">
              <w:rPr>
                <w:rFonts w:cs="Calibri"/>
              </w:rPr>
              <w:t>ës</w:t>
            </w:r>
            <w:proofErr w:type="spellEnd"/>
            <w:r w:rsidRPr="00773CCD">
              <w:rPr>
                <w:rFonts w:cs="Calibri"/>
              </w:rPr>
              <w:t xml:space="preserve">, </w:t>
            </w:r>
            <w:proofErr w:type="spellStart"/>
            <w:r w:rsidRPr="00773CCD">
              <w:rPr>
                <w:rFonts w:cs="Calibri"/>
              </w:rPr>
              <w:t>hije</w:t>
            </w:r>
            <w:proofErr w:type="spellEnd"/>
            <w:r w:rsidRPr="00773CCD">
              <w:rPr>
                <w:rFonts w:cs="Calibri"/>
              </w:rPr>
              <w:t xml:space="preserve">, </w:t>
            </w:r>
            <w:proofErr w:type="spellStart"/>
            <w:r w:rsidRPr="00773CCD">
              <w:rPr>
                <w:rFonts w:cs="Calibri"/>
              </w:rPr>
              <w:t>trupa</w:t>
            </w:r>
            <w:proofErr w:type="spellEnd"/>
            <w:r w:rsidRPr="00773CCD">
              <w:rPr>
                <w:rFonts w:cs="Calibri"/>
              </w:rPr>
              <w:t xml:space="preserve"> </w:t>
            </w:r>
            <w:proofErr w:type="spellStart"/>
            <w:r>
              <w:rPr>
                <w:rFonts w:cs="Calibri"/>
              </w:rPr>
              <w:t>të</w:t>
            </w:r>
            <w:proofErr w:type="spellEnd"/>
            <w:r>
              <w:rPr>
                <w:rFonts w:cs="Calibri"/>
              </w:rPr>
              <w:t xml:space="preserve"> </w:t>
            </w:r>
            <w:proofErr w:type="spellStart"/>
            <w:r>
              <w:rPr>
                <w:rFonts w:cs="Calibri"/>
              </w:rPr>
              <w:t>tejdukshëm</w:t>
            </w:r>
            <w:proofErr w:type="spellEnd"/>
            <w:r w:rsidRPr="00773CCD">
              <w:rPr>
                <w:rFonts w:cs="Calibri"/>
              </w:rPr>
              <w:t>)</w:t>
            </w:r>
          </w:p>
        </w:tc>
        <w:tc>
          <w:tcPr>
            <w:tcW w:w="8363" w:type="dxa"/>
            <w:tcBorders>
              <w:top w:val="dashed" w:sz="4" w:space="0" w:color="auto"/>
              <w:bottom w:val="dashed" w:sz="4" w:space="0" w:color="auto"/>
            </w:tcBorders>
          </w:tcPr>
          <w:p w14:paraId="2E85BA73" w14:textId="2C62D5FF" w:rsidR="00773CCD" w:rsidRPr="00773CCD" w:rsidRDefault="00773CCD" w:rsidP="00003490">
            <w:pPr>
              <w:pStyle w:val="ListParagraph1"/>
              <w:numPr>
                <w:ilvl w:val="0"/>
                <w:numId w:val="4"/>
              </w:numPr>
              <w:spacing w:line="240" w:lineRule="auto"/>
              <w:ind w:left="265" w:hanging="265"/>
              <w:jc w:val="both"/>
              <w:rPr>
                <w:lang w:val="sq-AL"/>
              </w:rPr>
            </w:pPr>
            <w:r w:rsidRPr="00773CCD">
              <w:rPr>
                <w:lang w:val="sq-AL"/>
              </w:rPr>
              <w:t xml:space="preserve">Njeh dritën si energji që na </w:t>
            </w:r>
            <w:r>
              <w:rPr>
                <w:lang w:val="sq-AL"/>
              </w:rPr>
              <w:t>mundëson</w:t>
            </w:r>
            <w:r w:rsidRPr="00773CCD">
              <w:rPr>
                <w:lang w:val="sq-AL"/>
              </w:rPr>
              <w:t xml:space="preserve"> të shohim gjërat</w:t>
            </w:r>
            <w:r w:rsidR="001B192A">
              <w:rPr>
                <w:lang w:val="sq-AL"/>
              </w:rPr>
              <w:t>;</w:t>
            </w:r>
          </w:p>
          <w:p w14:paraId="7A5709D9" w14:textId="4CB82910" w:rsidR="00773CCD" w:rsidRPr="00773CCD" w:rsidRDefault="00773CCD" w:rsidP="00003490">
            <w:pPr>
              <w:pStyle w:val="ListParagraph1"/>
              <w:numPr>
                <w:ilvl w:val="0"/>
                <w:numId w:val="4"/>
              </w:numPr>
              <w:spacing w:line="240" w:lineRule="auto"/>
              <w:ind w:left="265" w:hanging="265"/>
              <w:jc w:val="both"/>
              <w:rPr>
                <w:lang w:val="sq-AL"/>
              </w:rPr>
            </w:pPr>
            <w:r w:rsidRPr="00773CCD">
              <w:rPr>
                <w:lang w:val="sq-AL"/>
              </w:rPr>
              <w:t>Jep shembuj të burimeve të dritës</w:t>
            </w:r>
            <w:r w:rsidR="001B192A">
              <w:rPr>
                <w:lang w:val="sq-AL"/>
              </w:rPr>
              <w:t>;</w:t>
            </w:r>
          </w:p>
          <w:p w14:paraId="6274BBB9" w14:textId="11AA176C" w:rsidR="00773CCD" w:rsidRPr="00773CCD" w:rsidRDefault="00773CCD" w:rsidP="00003490">
            <w:pPr>
              <w:pStyle w:val="ListParagraph1"/>
              <w:numPr>
                <w:ilvl w:val="0"/>
                <w:numId w:val="4"/>
              </w:numPr>
              <w:spacing w:line="240" w:lineRule="auto"/>
              <w:ind w:left="265" w:hanging="265"/>
              <w:jc w:val="both"/>
              <w:rPr>
                <w:lang w:val="sq-AL"/>
              </w:rPr>
            </w:pPr>
            <w:r w:rsidRPr="00773CCD">
              <w:rPr>
                <w:lang w:val="sq-AL"/>
              </w:rPr>
              <w:t>Shpjegon se si udhëton</w:t>
            </w:r>
            <w:r w:rsidR="004C6055">
              <w:rPr>
                <w:lang w:val="sq-AL"/>
              </w:rPr>
              <w:t xml:space="preserve"> </w:t>
            </w:r>
            <w:r w:rsidR="004C6055" w:rsidRPr="00773CCD">
              <w:rPr>
                <w:lang w:val="sq-AL"/>
              </w:rPr>
              <w:t>drita</w:t>
            </w:r>
            <w:r w:rsidR="001B192A">
              <w:rPr>
                <w:lang w:val="sq-AL"/>
              </w:rPr>
              <w:t>;</w:t>
            </w:r>
          </w:p>
          <w:p w14:paraId="04A62AF2" w14:textId="7DFA6C85" w:rsidR="00E65AD6" w:rsidRPr="00773CCD" w:rsidRDefault="00773CCD" w:rsidP="00003490">
            <w:pPr>
              <w:pStyle w:val="ListParagraph1"/>
              <w:numPr>
                <w:ilvl w:val="0"/>
                <w:numId w:val="4"/>
              </w:numPr>
              <w:spacing w:line="240" w:lineRule="auto"/>
              <w:ind w:left="265" w:hanging="265"/>
              <w:jc w:val="both"/>
              <w:rPr>
                <w:lang w:val="sq-AL"/>
              </w:rPr>
            </w:pPr>
            <w:r w:rsidRPr="00773CCD">
              <w:rPr>
                <w:lang w:val="sq-AL"/>
              </w:rPr>
              <w:t xml:space="preserve">Shpjegon arsyet e shfaqjes së </w:t>
            </w:r>
            <w:r>
              <w:rPr>
                <w:lang w:val="sq-AL"/>
              </w:rPr>
              <w:t>hijes</w:t>
            </w:r>
            <w:r w:rsidR="001B192A">
              <w:rPr>
                <w:lang w:val="sq-AL"/>
              </w:rPr>
              <w:t>;</w:t>
            </w:r>
          </w:p>
        </w:tc>
      </w:tr>
      <w:tr w:rsidR="00E65AD6" w14:paraId="043DCF07" w14:textId="77777777">
        <w:tc>
          <w:tcPr>
            <w:tcW w:w="4678" w:type="dxa"/>
            <w:tcBorders>
              <w:top w:val="dashed" w:sz="4" w:space="0" w:color="auto"/>
              <w:bottom w:val="dashed" w:sz="4" w:space="0" w:color="auto"/>
            </w:tcBorders>
          </w:tcPr>
          <w:p w14:paraId="7838A6F9" w14:textId="77777777" w:rsidR="00773CCD" w:rsidRPr="00773CCD" w:rsidRDefault="00773CCD" w:rsidP="00773CCD">
            <w:pPr>
              <w:pStyle w:val="ListParagraph30"/>
              <w:numPr>
                <w:ilvl w:val="0"/>
                <w:numId w:val="10"/>
              </w:numPr>
              <w:tabs>
                <w:tab w:val="left" w:pos="224"/>
                <w:tab w:val="left" w:pos="333"/>
              </w:tabs>
              <w:spacing w:after="120" w:line="240" w:lineRule="auto"/>
              <w:rPr>
                <w:rFonts w:eastAsia="Arial" w:cs="Arial"/>
                <w:lang w:val="sq-AL"/>
              </w:rPr>
            </w:pPr>
            <w:r w:rsidRPr="00773CCD">
              <w:rPr>
                <w:rFonts w:eastAsia="Arial" w:cs="Arial"/>
                <w:lang w:val="sq-AL"/>
              </w:rPr>
              <w:t>Energjia elektrike</w:t>
            </w:r>
          </w:p>
          <w:p w14:paraId="306A925F" w14:textId="6B9DDA1D" w:rsidR="00773CCD" w:rsidRPr="00773CCD" w:rsidRDefault="00773CCD" w:rsidP="00773CCD">
            <w:pPr>
              <w:pStyle w:val="ListParagraph30"/>
              <w:numPr>
                <w:ilvl w:val="0"/>
                <w:numId w:val="10"/>
              </w:numPr>
              <w:tabs>
                <w:tab w:val="left" w:pos="224"/>
                <w:tab w:val="left" w:pos="333"/>
              </w:tabs>
              <w:spacing w:after="120" w:line="240" w:lineRule="auto"/>
              <w:rPr>
                <w:rFonts w:eastAsia="Arial" w:cs="Arial"/>
                <w:lang w:val="sq-AL"/>
              </w:rPr>
            </w:pPr>
            <w:r w:rsidRPr="00773CCD">
              <w:rPr>
                <w:rFonts w:eastAsia="Arial" w:cs="Arial"/>
                <w:lang w:val="sq-AL"/>
              </w:rPr>
              <w:t>(</w:t>
            </w:r>
            <w:r>
              <w:rPr>
                <w:rFonts w:eastAsia="Arial" w:cs="Arial"/>
                <w:lang w:val="sq-AL"/>
              </w:rPr>
              <w:t>energji elektrike,</w:t>
            </w:r>
            <w:r w:rsidRPr="00773CCD">
              <w:rPr>
                <w:rFonts w:eastAsia="Arial" w:cs="Arial"/>
                <w:lang w:val="sq-AL"/>
              </w:rPr>
              <w:t xml:space="preserve"> bateri, tela, llambë,</w:t>
            </w:r>
            <w:r w:rsidR="00BA2D04">
              <w:rPr>
                <w:rFonts w:eastAsia="Arial" w:cs="Arial"/>
                <w:lang w:val="sq-AL"/>
              </w:rPr>
              <w:t xml:space="preserve"> ndërprerës, </w:t>
            </w:r>
            <w:r w:rsidRPr="00773CCD">
              <w:rPr>
                <w:rFonts w:eastAsia="Arial" w:cs="Arial"/>
                <w:lang w:val="sq-AL"/>
              </w:rPr>
              <w:t xml:space="preserve"> qark</w:t>
            </w:r>
            <w:r>
              <w:rPr>
                <w:rFonts w:eastAsia="Arial" w:cs="Arial"/>
                <w:lang w:val="sq-AL"/>
              </w:rPr>
              <w:t xml:space="preserve"> elektrik</w:t>
            </w:r>
            <w:r w:rsidRPr="00773CCD">
              <w:rPr>
                <w:rFonts w:eastAsia="Arial" w:cs="Arial"/>
                <w:lang w:val="sq-AL"/>
              </w:rPr>
              <w:t xml:space="preserve">, </w:t>
            </w:r>
            <w:r>
              <w:rPr>
                <w:rFonts w:eastAsia="Arial" w:cs="Arial"/>
                <w:lang w:val="sq-AL"/>
              </w:rPr>
              <w:t xml:space="preserve">elektrocentrale, </w:t>
            </w:r>
            <w:r w:rsidRPr="00773CCD">
              <w:rPr>
                <w:rFonts w:eastAsia="Arial" w:cs="Arial"/>
                <w:lang w:val="sq-AL"/>
              </w:rPr>
              <w:t>termocentrale, hidrocentral</w:t>
            </w:r>
            <w:r>
              <w:rPr>
                <w:rFonts w:eastAsia="Arial" w:cs="Arial"/>
                <w:lang w:val="sq-AL"/>
              </w:rPr>
              <w:t>e</w:t>
            </w:r>
            <w:r w:rsidRPr="00773CCD">
              <w:rPr>
                <w:rFonts w:eastAsia="Arial" w:cs="Arial"/>
                <w:lang w:val="sq-AL"/>
              </w:rPr>
              <w:t xml:space="preserve">,  mulli me erë, panele diellore, </w:t>
            </w:r>
            <w:r>
              <w:rPr>
                <w:rFonts w:eastAsia="Arial" w:cs="Arial"/>
                <w:lang w:val="sq-AL"/>
              </w:rPr>
              <w:t xml:space="preserve">centrale </w:t>
            </w:r>
            <w:r w:rsidRPr="00773CCD">
              <w:rPr>
                <w:rFonts w:eastAsia="Arial" w:cs="Arial"/>
                <w:lang w:val="sq-AL"/>
              </w:rPr>
              <w:t>diellor</w:t>
            </w:r>
            <w:r>
              <w:rPr>
                <w:rFonts w:eastAsia="Arial" w:cs="Arial"/>
                <w:lang w:val="sq-AL"/>
              </w:rPr>
              <w:t>e</w:t>
            </w:r>
            <w:r w:rsidRPr="00773CCD">
              <w:rPr>
                <w:rFonts w:eastAsia="Arial" w:cs="Arial"/>
                <w:lang w:val="sq-AL"/>
              </w:rPr>
              <w:t>)</w:t>
            </w:r>
          </w:p>
          <w:p w14:paraId="7EB35DDC" w14:textId="48A7F700" w:rsidR="00E65AD6" w:rsidRDefault="00E65AD6" w:rsidP="00773CCD">
            <w:pPr>
              <w:pStyle w:val="ListParagraph30"/>
              <w:tabs>
                <w:tab w:val="left" w:pos="224"/>
                <w:tab w:val="left" w:pos="33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360"/>
              <w:rPr>
                <w:rFonts w:eastAsia="Times New Roman" w:cs="Calibri"/>
                <w:lang w:val="mk-MK"/>
              </w:rPr>
            </w:pPr>
          </w:p>
        </w:tc>
        <w:tc>
          <w:tcPr>
            <w:tcW w:w="8363" w:type="dxa"/>
            <w:tcBorders>
              <w:top w:val="dashed" w:sz="4" w:space="0" w:color="auto"/>
              <w:bottom w:val="dashed" w:sz="4" w:space="0" w:color="auto"/>
            </w:tcBorders>
          </w:tcPr>
          <w:p w14:paraId="3973F9BF" w14:textId="3661BDAF" w:rsidR="00BA2D04" w:rsidRPr="00BA2D04" w:rsidRDefault="00BA2D04" w:rsidP="00003490">
            <w:pPr>
              <w:pStyle w:val="ListParagraph1"/>
              <w:numPr>
                <w:ilvl w:val="0"/>
                <w:numId w:val="4"/>
              </w:numPr>
              <w:spacing w:line="240" w:lineRule="auto"/>
              <w:ind w:left="265" w:hanging="265"/>
              <w:jc w:val="both"/>
              <w:rPr>
                <w:rFonts w:eastAsia="Times New Roman" w:cs="Courier New"/>
                <w:lang w:val="sq-AL"/>
              </w:rPr>
            </w:pPr>
            <w:r w:rsidRPr="00BA2D04">
              <w:rPr>
                <w:rFonts w:eastAsia="Times New Roman" w:cs="Courier New"/>
                <w:lang w:val="sq-AL"/>
              </w:rPr>
              <w:t xml:space="preserve">Njeh energjinë elektrike si energji që </w:t>
            </w:r>
            <w:r>
              <w:rPr>
                <w:rFonts w:eastAsia="Times New Roman" w:cs="Courier New"/>
                <w:lang w:val="sq-AL"/>
              </w:rPr>
              <w:t xml:space="preserve">mundëson </w:t>
            </w:r>
            <w:r w:rsidRPr="00BA2D04">
              <w:rPr>
                <w:rFonts w:eastAsia="Times New Roman" w:cs="Courier New"/>
                <w:lang w:val="sq-AL"/>
              </w:rPr>
              <w:t xml:space="preserve"> disa pajisje të punojnë (lëvizin, ngrohin, lëshojnë zë ose </w:t>
            </w:r>
            <w:r>
              <w:rPr>
                <w:rFonts w:eastAsia="Times New Roman" w:cs="Courier New"/>
                <w:lang w:val="sq-AL"/>
              </w:rPr>
              <w:t>bëjnë dritë</w:t>
            </w:r>
            <w:r w:rsidRPr="00BA2D04">
              <w:rPr>
                <w:rFonts w:eastAsia="Times New Roman" w:cs="Courier New"/>
                <w:lang w:val="sq-AL"/>
              </w:rPr>
              <w:t>)</w:t>
            </w:r>
            <w:r w:rsidR="001B192A">
              <w:rPr>
                <w:rFonts w:eastAsia="Times New Roman" w:cs="Courier New"/>
                <w:lang w:val="sq-AL"/>
              </w:rPr>
              <w:t>;</w:t>
            </w:r>
          </w:p>
          <w:p w14:paraId="386A37BA" w14:textId="24BD10CB" w:rsidR="00BA2D04" w:rsidRPr="00BA2D04" w:rsidRDefault="00BA2D04" w:rsidP="00003490">
            <w:pPr>
              <w:pStyle w:val="ListParagraph1"/>
              <w:numPr>
                <w:ilvl w:val="0"/>
                <w:numId w:val="4"/>
              </w:numPr>
              <w:spacing w:line="240" w:lineRule="auto"/>
              <w:ind w:left="265" w:hanging="265"/>
              <w:jc w:val="both"/>
              <w:rPr>
                <w:rFonts w:eastAsia="Times New Roman" w:cs="Courier New"/>
                <w:lang w:val="sq-AL"/>
              </w:rPr>
            </w:pPr>
            <w:r>
              <w:rPr>
                <w:rFonts w:eastAsia="Times New Roman" w:cs="Courier New"/>
                <w:lang w:val="sq-AL"/>
              </w:rPr>
              <w:t xml:space="preserve">Numëron </w:t>
            </w:r>
            <w:r w:rsidRPr="00BA2D04">
              <w:rPr>
                <w:rFonts w:eastAsia="Times New Roman" w:cs="Courier New"/>
                <w:lang w:val="sq-AL"/>
              </w:rPr>
              <w:t>pajisjet që funksionojnë duke përdorur energjinë elektrike</w:t>
            </w:r>
            <w:r w:rsidR="001B192A">
              <w:rPr>
                <w:rFonts w:eastAsia="Times New Roman" w:cs="Courier New"/>
                <w:lang w:val="sq-AL"/>
              </w:rPr>
              <w:t>;</w:t>
            </w:r>
          </w:p>
          <w:p w14:paraId="0D25A282" w14:textId="75E75EC0" w:rsidR="00BA2D04" w:rsidRPr="006E0EEE" w:rsidRDefault="00BA2D04" w:rsidP="006E0EEE">
            <w:pPr>
              <w:pStyle w:val="ListParagraph1"/>
              <w:numPr>
                <w:ilvl w:val="0"/>
                <w:numId w:val="4"/>
              </w:numPr>
              <w:spacing w:line="240" w:lineRule="auto"/>
              <w:ind w:left="265" w:hanging="265"/>
              <w:jc w:val="both"/>
              <w:rPr>
                <w:rFonts w:eastAsia="Times New Roman" w:cs="Courier New"/>
                <w:lang w:val="sq-AL"/>
              </w:rPr>
            </w:pPr>
            <w:r w:rsidRPr="00BA2D04">
              <w:rPr>
                <w:rFonts w:eastAsia="Times New Roman" w:cs="Courier New"/>
                <w:lang w:val="sq-AL"/>
              </w:rPr>
              <w:t xml:space="preserve">Njeh masat </w:t>
            </w:r>
            <w:r>
              <w:rPr>
                <w:rFonts w:eastAsia="Times New Roman" w:cs="Courier New"/>
                <w:lang w:val="sq-AL"/>
              </w:rPr>
              <w:t>e kujdesit</w:t>
            </w:r>
            <w:r w:rsidRPr="00BA2D04">
              <w:rPr>
                <w:rFonts w:eastAsia="Times New Roman" w:cs="Courier New"/>
                <w:lang w:val="sq-AL"/>
              </w:rPr>
              <w:t xml:space="preserve"> dhe trajtimin e duhur të pajisjeve elektrike shtëpiake dhe njeh rreziqet e përdorimit jo </w:t>
            </w:r>
            <w:r w:rsidR="004C6055">
              <w:rPr>
                <w:rFonts w:eastAsia="Times New Roman" w:cs="Courier New"/>
                <w:lang w:val="sq-AL"/>
              </w:rPr>
              <w:t>adekuat</w:t>
            </w:r>
            <w:r w:rsidRPr="00BA2D04">
              <w:rPr>
                <w:rFonts w:eastAsia="Times New Roman" w:cs="Courier New"/>
                <w:lang w:val="sq-AL"/>
              </w:rPr>
              <w:t xml:space="preserve"> </w:t>
            </w:r>
            <w:r w:rsidR="00207421">
              <w:rPr>
                <w:rFonts w:eastAsia="Times New Roman" w:cs="Courier New"/>
                <w:lang w:val="sq-AL"/>
              </w:rPr>
              <w:t>e</w:t>
            </w:r>
            <w:r w:rsidR="006E0EEE">
              <w:rPr>
                <w:rFonts w:eastAsia="Times New Roman" w:cs="Courier New"/>
                <w:lang w:val="sq-AL"/>
              </w:rPr>
              <w:t xml:space="preserve"> </w:t>
            </w:r>
            <w:r w:rsidRPr="006E0EEE">
              <w:rPr>
                <w:rFonts w:eastAsia="Times New Roman" w:cs="Courier New"/>
                <w:lang w:val="sq-AL"/>
              </w:rPr>
              <w:t>pajisjeve elektrike dhe goditjes elektrike</w:t>
            </w:r>
            <w:r w:rsidR="001B192A" w:rsidRPr="006E0EEE">
              <w:rPr>
                <w:rFonts w:eastAsia="Times New Roman" w:cs="Courier New"/>
                <w:lang w:val="sq-AL"/>
              </w:rPr>
              <w:t>;</w:t>
            </w:r>
          </w:p>
          <w:p w14:paraId="578D1470" w14:textId="607B5501" w:rsidR="00BA2D04" w:rsidRPr="00BA2D04" w:rsidRDefault="00BA2D04" w:rsidP="00003490">
            <w:pPr>
              <w:pStyle w:val="ListParagraph1"/>
              <w:numPr>
                <w:ilvl w:val="0"/>
                <w:numId w:val="4"/>
              </w:numPr>
              <w:spacing w:line="240" w:lineRule="auto"/>
              <w:ind w:left="265" w:hanging="265"/>
              <w:jc w:val="both"/>
              <w:rPr>
                <w:rFonts w:eastAsia="Times New Roman" w:cs="Courier New"/>
                <w:lang w:val="sq-AL"/>
              </w:rPr>
            </w:pPr>
            <w:r w:rsidRPr="00BA2D04">
              <w:rPr>
                <w:rFonts w:eastAsia="Times New Roman" w:cs="Courier New"/>
                <w:lang w:val="sq-AL"/>
              </w:rPr>
              <w:t>Shpjegon qarkun</w:t>
            </w:r>
            <w:r>
              <w:rPr>
                <w:rFonts w:eastAsia="Times New Roman" w:cs="Courier New"/>
                <w:lang w:val="sq-AL"/>
              </w:rPr>
              <w:t xml:space="preserve"> elektrik </w:t>
            </w:r>
            <w:r w:rsidRPr="00BA2D04">
              <w:rPr>
                <w:rFonts w:eastAsia="Times New Roman" w:cs="Courier New"/>
                <w:lang w:val="sq-AL"/>
              </w:rPr>
              <w:t xml:space="preserve"> si shteg nëpër të cilin transmetohet energjia elektrike</w:t>
            </w:r>
            <w:r w:rsidR="001B192A">
              <w:rPr>
                <w:rFonts w:eastAsia="Times New Roman" w:cs="Courier New"/>
                <w:lang w:val="sq-AL"/>
              </w:rPr>
              <w:t>;</w:t>
            </w:r>
          </w:p>
          <w:p w14:paraId="46E73D3B" w14:textId="165BB9F4" w:rsidR="00E65AD6" w:rsidRPr="00BA2D04" w:rsidRDefault="00BA2D04" w:rsidP="00003490">
            <w:pPr>
              <w:pStyle w:val="ListParagraph1"/>
              <w:numPr>
                <w:ilvl w:val="0"/>
                <w:numId w:val="4"/>
              </w:numPr>
              <w:spacing w:line="240" w:lineRule="auto"/>
              <w:ind w:left="265" w:hanging="265"/>
              <w:jc w:val="both"/>
              <w:rPr>
                <w:rFonts w:eastAsia="Times New Roman" w:cs="Courier New"/>
                <w:lang w:val="sq-AL"/>
              </w:rPr>
            </w:pPr>
            <w:r w:rsidRPr="00BA2D04">
              <w:rPr>
                <w:rFonts w:eastAsia="Times New Roman" w:cs="Courier New"/>
                <w:lang w:val="sq-AL"/>
              </w:rPr>
              <w:t>Njeh dhe emërton elementet e qarkut më të thjeshtë</w:t>
            </w:r>
            <w:r>
              <w:rPr>
                <w:rFonts w:eastAsia="Times New Roman" w:cs="Courier New"/>
                <w:lang w:val="sq-AL"/>
              </w:rPr>
              <w:t xml:space="preserve"> elektrik</w:t>
            </w:r>
            <w:r w:rsidRPr="00BA2D04">
              <w:rPr>
                <w:rFonts w:eastAsia="Times New Roman" w:cs="Courier New"/>
                <w:lang w:val="sq-AL"/>
              </w:rPr>
              <w:t xml:space="preserve"> (bateria, telat, </w:t>
            </w:r>
            <w:r>
              <w:rPr>
                <w:rFonts w:eastAsia="Times New Roman" w:cs="Courier New"/>
                <w:lang w:val="sq-AL"/>
              </w:rPr>
              <w:t>ndërprerës</w:t>
            </w:r>
            <w:r w:rsidRPr="00BA2D04">
              <w:rPr>
                <w:rFonts w:eastAsia="Times New Roman" w:cs="Courier New"/>
                <w:lang w:val="sq-AL"/>
              </w:rPr>
              <w:t>, llamba) dhe shpjegon funksionin e tyre</w:t>
            </w:r>
            <w:r w:rsidR="001B192A">
              <w:rPr>
                <w:rFonts w:eastAsia="Times New Roman" w:cs="Courier New"/>
                <w:lang w:val="sq-AL"/>
              </w:rPr>
              <w:t>;</w:t>
            </w:r>
          </w:p>
          <w:p w14:paraId="6BAAC9AE" w14:textId="1A7430E1" w:rsidR="001029E6" w:rsidRPr="001029E6" w:rsidRDefault="004346E1" w:rsidP="00003490">
            <w:pPr>
              <w:pStyle w:val="ListParagraph1"/>
              <w:numPr>
                <w:ilvl w:val="0"/>
                <w:numId w:val="4"/>
              </w:numPr>
              <w:spacing w:line="240" w:lineRule="auto"/>
              <w:ind w:left="265" w:hanging="265"/>
              <w:jc w:val="both"/>
              <w:rPr>
                <w:lang w:val="sq-AL"/>
              </w:rPr>
            </w:pPr>
            <w:r>
              <w:rPr>
                <w:lang w:val="sq-AL"/>
              </w:rPr>
              <w:t>Numëron</w:t>
            </w:r>
            <w:r w:rsidR="001029E6" w:rsidRPr="001029E6">
              <w:rPr>
                <w:lang w:val="sq-AL"/>
              </w:rPr>
              <w:t xml:space="preserve"> termocentrale të ndryshme si gjenerues të energjisë elektrike dhe baterinë si pajisje në të cilën ruhet energjia elektrike</w:t>
            </w:r>
            <w:r w:rsidR="001B192A">
              <w:rPr>
                <w:lang w:val="sq-AL"/>
              </w:rPr>
              <w:t>;</w:t>
            </w:r>
          </w:p>
          <w:p w14:paraId="1154FB6A" w14:textId="7E3F0743" w:rsidR="00E65AD6" w:rsidRPr="004346E1" w:rsidRDefault="004346E1" w:rsidP="00003490">
            <w:pPr>
              <w:pStyle w:val="ListParagraph1"/>
              <w:numPr>
                <w:ilvl w:val="0"/>
                <w:numId w:val="4"/>
              </w:numPr>
              <w:spacing w:line="240" w:lineRule="auto"/>
              <w:ind w:left="265" w:hanging="265"/>
              <w:jc w:val="both"/>
              <w:rPr>
                <w:rFonts w:eastAsia="Times New Roman" w:cs="Courier New"/>
                <w:lang w:val="sq-AL"/>
              </w:rPr>
            </w:pPr>
            <w:r w:rsidRPr="004346E1">
              <w:rPr>
                <w:rFonts w:eastAsia="Times New Roman" w:cs="Courier New"/>
                <w:lang w:val="sq-AL"/>
              </w:rPr>
              <w:t>Jep shembuj të kursimit të energjisë elektrike.</w:t>
            </w:r>
          </w:p>
        </w:tc>
      </w:tr>
      <w:tr w:rsidR="00E65AD6" w14:paraId="65137AE5" w14:textId="77777777">
        <w:tc>
          <w:tcPr>
            <w:tcW w:w="13041" w:type="dxa"/>
            <w:gridSpan w:val="2"/>
          </w:tcPr>
          <w:p w14:paraId="523BF7E3" w14:textId="28399B66" w:rsidR="00F060E7" w:rsidRDefault="009610B0">
            <w:pPr>
              <w:spacing w:after="60" w:line="240" w:lineRule="auto"/>
              <w:rPr>
                <w:rFonts w:cs="Calibri"/>
                <w:b/>
                <w:lang w:val="mk-MK"/>
              </w:rPr>
            </w:pPr>
            <w:r>
              <w:rPr>
                <w:rFonts w:cs="Calibri"/>
                <w:b/>
                <w:lang w:val="sq-AL"/>
              </w:rPr>
              <w:t>Shembuj të aktiviteteve</w:t>
            </w:r>
          </w:p>
          <w:p w14:paraId="61A1B015" w14:textId="77777777" w:rsidR="00E65AD6" w:rsidRDefault="00817618">
            <w:pPr>
              <w:spacing w:after="60" w:line="240" w:lineRule="auto"/>
              <w:rPr>
                <w:rFonts w:cs="Calibri"/>
                <w:b/>
                <w:lang w:val="mk-MK"/>
              </w:rPr>
            </w:pPr>
            <w:r>
              <w:rPr>
                <w:rFonts w:cs="Calibri"/>
                <w:b/>
                <w:lang w:val="mk-MK"/>
              </w:rPr>
              <w:t xml:space="preserve"> </w:t>
            </w:r>
          </w:p>
          <w:p w14:paraId="5A85DE85" w14:textId="0BC6AA66" w:rsidR="003B1A35" w:rsidRPr="003B1A35" w:rsidRDefault="003B1A35" w:rsidP="00003490">
            <w:pPr>
              <w:numPr>
                <w:ilvl w:val="0"/>
                <w:numId w:val="11"/>
              </w:numPr>
              <w:spacing w:after="0" w:line="240" w:lineRule="auto"/>
              <w:ind w:left="284" w:hanging="284"/>
              <w:jc w:val="both"/>
              <w:rPr>
                <w:rFonts w:cs="Calibri"/>
                <w:lang w:val="sq-AL"/>
              </w:rPr>
            </w:pPr>
            <w:r w:rsidRPr="003B1A35">
              <w:rPr>
                <w:rFonts w:cs="Calibri"/>
                <w:lang w:val="sq-AL"/>
              </w:rPr>
              <w:t>Nxënësit, të ndarë në grupe</w:t>
            </w:r>
            <w:r>
              <w:rPr>
                <w:rFonts w:cs="Calibri"/>
                <w:lang w:val="sq-AL"/>
              </w:rPr>
              <w:t xml:space="preserve"> të vogla</w:t>
            </w:r>
            <w:r w:rsidRPr="003B1A35">
              <w:rPr>
                <w:rFonts w:cs="Calibri"/>
                <w:lang w:val="sq-AL"/>
              </w:rPr>
              <w:t>/dyshe</w:t>
            </w:r>
            <w:r>
              <w:rPr>
                <w:rFonts w:cs="Calibri"/>
                <w:lang w:val="sq-AL"/>
              </w:rPr>
              <w:t>,</w:t>
            </w:r>
            <w:r w:rsidRPr="003B1A35">
              <w:rPr>
                <w:rFonts w:cs="Calibri"/>
                <w:lang w:val="sq-AL"/>
              </w:rPr>
              <w:t xml:space="preserve"> përmes </w:t>
            </w:r>
            <w:r>
              <w:rPr>
                <w:rFonts w:cs="Calibri"/>
                <w:lang w:val="sq-AL"/>
              </w:rPr>
              <w:t>hulumtimit</w:t>
            </w:r>
            <w:r w:rsidRPr="003B1A35">
              <w:rPr>
                <w:rFonts w:cs="Calibri"/>
                <w:lang w:val="sq-AL"/>
              </w:rPr>
              <w:t xml:space="preserve"> zbulojnë arsyet e shfaqjes së lëvizjeve dhe ndryshimeve të caktuara (</w:t>
            </w:r>
            <w:r w:rsidR="00EF02A2">
              <w:rPr>
                <w:rFonts w:cs="Calibri"/>
                <w:lang w:val="sq-AL"/>
              </w:rPr>
              <w:t>rrotullimi</w:t>
            </w:r>
            <w:r w:rsidRPr="003B1A35">
              <w:rPr>
                <w:rFonts w:cs="Calibri"/>
                <w:lang w:val="sq-AL"/>
              </w:rPr>
              <w:t xml:space="preserve"> i </w:t>
            </w:r>
            <w:r w:rsidR="00EF02A2">
              <w:rPr>
                <w:rFonts w:cs="Calibri"/>
                <w:lang w:val="sq-AL"/>
              </w:rPr>
              <w:t>rrotullueses</w:t>
            </w:r>
            <w:r w:rsidRPr="003B1A35">
              <w:rPr>
                <w:rFonts w:cs="Calibri"/>
                <w:lang w:val="sq-AL"/>
              </w:rPr>
              <w:t xml:space="preserve"> prej letre, helikës së ujit - lodrës, lëvizja e </w:t>
            </w:r>
            <w:r w:rsidR="00EF02A2">
              <w:rPr>
                <w:rFonts w:cs="Calibri"/>
                <w:lang w:val="sq-AL"/>
              </w:rPr>
              <w:t>makinës lodër</w:t>
            </w:r>
            <w:r w:rsidRPr="003B1A35">
              <w:rPr>
                <w:rFonts w:cs="Calibri"/>
                <w:lang w:val="sq-AL"/>
              </w:rPr>
              <w:t xml:space="preserve"> </w:t>
            </w:r>
            <w:r>
              <w:rPr>
                <w:rFonts w:cs="Calibri"/>
                <w:lang w:val="sq-AL"/>
              </w:rPr>
              <w:t>me</w:t>
            </w:r>
            <w:r w:rsidRPr="003B1A35">
              <w:rPr>
                <w:rFonts w:cs="Calibri"/>
                <w:lang w:val="sq-AL"/>
              </w:rPr>
              <w:t xml:space="preserve"> bateri ose panel diellor, llambë)</w:t>
            </w:r>
            <w:r w:rsidR="00003490">
              <w:rPr>
                <w:rFonts w:cs="Calibri"/>
                <w:lang w:val="sq-AL"/>
              </w:rPr>
              <w:t>;</w:t>
            </w:r>
          </w:p>
          <w:p w14:paraId="76F53E48" w14:textId="6B9AB4CB" w:rsidR="003B1A35" w:rsidRPr="003B1A35" w:rsidRDefault="003B1A35" w:rsidP="00003490">
            <w:pPr>
              <w:numPr>
                <w:ilvl w:val="0"/>
                <w:numId w:val="11"/>
              </w:numPr>
              <w:spacing w:after="0" w:line="240" w:lineRule="auto"/>
              <w:ind w:left="284" w:hanging="284"/>
              <w:jc w:val="both"/>
              <w:rPr>
                <w:rFonts w:cs="Calibri"/>
                <w:lang w:val="sq-AL"/>
              </w:rPr>
            </w:pPr>
            <w:r w:rsidRPr="003B1A35">
              <w:rPr>
                <w:rFonts w:cs="Calibri"/>
                <w:lang w:val="sq-AL"/>
              </w:rPr>
              <w:t>Përmes një prezantimi vizual mës</w:t>
            </w:r>
            <w:r>
              <w:rPr>
                <w:rFonts w:cs="Calibri"/>
                <w:lang w:val="sq-AL"/>
              </w:rPr>
              <w:t>imdhënësi</w:t>
            </w:r>
            <w:r w:rsidRPr="003B1A35">
              <w:rPr>
                <w:rFonts w:cs="Calibri"/>
                <w:lang w:val="sq-AL"/>
              </w:rPr>
              <w:t xml:space="preserve"> tregon lëvizjet dhe ndryshimet e trupave (ndriçimi, ngrohja etj.) të shkaktuara nga lloje të ndryshme të energjisë dhe më pas nxënësit diskutojnë për arsyet e lëvizjeve dhe ndryshimeve të trupave</w:t>
            </w:r>
            <w:r w:rsidR="00003490">
              <w:rPr>
                <w:rFonts w:cs="Calibri"/>
                <w:lang w:val="sq-AL"/>
              </w:rPr>
              <w:t>;</w:t>
            </w:r>
          </w:p>
          <w:p w14:paraId="6C0367C3" w14:textId="69180756" w:rsidR="00E65AD6" w:rsidRPr="00AC44E7" w:rsidRDefault="00AC44E7" w:rsidP="00003490">
            <w:pPr>
              <w:numPr>
                <w:ilvl w:val="0"/>
                <w:numId w:val="11"/>
              </w:numPr>
              <w:spacing w:after="0" w:line="240" w:lineRule="auto"/>
              <w:ind w:left="284" w:hanging="284"/>
              <w:jc w:val="both"/>
              <w:rPr>
                <w:rFonts w:cs="Calibri"/>
                <w:lang w:val="sq-AL"/>
              </w:rPr>
            </w:pPr>
            <w:r w:rsidRPr="00AC44E7">
              <w:rPr>
                <w:rFonts w:cs="Calibri"/>
                <w:lang w:val="sq-AL"/>
              </w:rPr>
              <w:t>Nxënësit plotësojnë një fletë pune në të cilën identifikojnë burime të ndryshme të energjisë dhe më pas së bashku kontrollojnë saktësinë e përgjigjeve të dhëna</w:t>
            </w:r>
            <w:r w:rsidR="00003490">
              <w:rPr>
                <w:rFonts w:cs="Calibri"/>
                <w:lang w:val="sq-AL"/>
              </w:rPr>
              <w:t>;</w:t>
            </w:r>
          </w:p>
          <w:p w14:paraId="0D1C3076" w14:textId="4199A71E" w:rsidR="00AC44E7" w:rsidRPr="00AC44E7" w:rsidRDefault="00AC44E7" w:rsidP="00003490">
            <w:pPr>
              <w:numPr>
                <w:ilvl w:val="0"/>
                <w:numId w:val="11"/>
              </w:numPr>
              <w:spacing w:after="0" w:line="240" w:lineRule="auto"/>
              <w:ind w:left="284" w:hanging="284"/>
              <w:jc w:val="both"/>
              <w:rPr>
                <w:rFonts w:cs="Calibri"/>
                <w:lang w:val="sq-AL"/>
              </w:rPr>
            </w:pPr>
            <w:r w:rsidRPr="00AC44E7">
              <w:rPr>
                <w:rFonts w:cs="Calibri"/>
                <w:lang w:val="sq-AL"/>
              </w:rPr>
              <w:t>Mës</w:t>
            </w:r>
            <w:r>
              <w:rPr>
                <w:rFonts w:cs="Calibri"/>
                <w:lang w:val="sq-AL"/>
              </w:rPr>
              <w:t>imdhënësi</w:t>
            </w:r>
            <w:r w:rsidRPr="00AC44E7">
              <w:rPr>
                <w:rFonts w:cs="Calibri"/>
                <w:lang w:val="sq-AL"/>
              </w:rPr>
              <w:t xml:space="preserve"> demonstron ngrohjen e objekteve të ndryshme (lugë metalike me flakë ose ujë të nxehtë, gotë me ujë të nxehtë, radiator/sobë), dhe më pas diskuton me nxënësit për energjinë që ngroh objektet/trupat</w:t>
            </w:r>
            <w:r w:rsidR="00003490">
              <w:rPr>
                <w:rFonts w:cs="Calibri"/>
                <w:lang w:val="sq-AL"/>
              </w:rPr>
              <w:t>;</w:t>
            </w:r>
          </w:p>
          <w:p w14:paraId="4BAC5229" w14:textId="0DE2A1EE" w:rsidR="00AC44E7" w:rsidRPr="00AC44E7" w:rsidRDefault="00AC44E7" w:rsidP="00003490">
            <w:pPr>
              <w:numPr>
                <w:ilvl w:val="0"/>
                <w:numId w:val="11"/>
              </w:numPr>
              <w:spacing w:after="0" w:line="240" w:lineRule="auto"/>
              <w:ind w:left="284" w:hanging="284"/>
              <w:jc w:val="both"/>
              <w:rPr>
                <w:rFonts w:cs="Calibri"/>
                <w:lang w:val="sq-AL"/>
              </w:rPr>
            </w:pPr>
            <w:r w:rsidRPr="00AC44E7">
              <w:rPr>
                <w:rFonts w:cs="Calibri"/>
                <w:lang w:val="sq-AL"/>
              </w:rPr>
              <w:t>Nxënësit ndjekin një paraqitje vizuale përmes së cilës njihen me lëndët djegëse të ndryshme si burime nxehtësie. Më pas, përmes diskutimit, ata e lidhin djegien e karburantit me gjenerimin e nxehtësisë</w:t>
            </w:r>
            <w:r w:rsidR="00003490">
              <w:rPr>
                <w:rFonts w:cs="Calibri"/>
                <w:lang w:val="sq-AL"/>
              </w:rPr>
              <w:t>;</w:t>
            </w:r>
          </w:p>
          <w:p w14:paraId="77576FAF" w14:textId="030CFBF4" w:rsidR="00E65AD6" w:rsidRPr="00AC44E7" w:rsidRDefault="00AC44E7" w:rsidP="00003490">
            <w:pPr>
              <w:numPr>
                <w:ilvl w:val="0"/>
                <w:numId w:val="11"/>
              </w:numPr>
              <w:spacing w:after="0" w:line="240" w:lineRule="auto"/>
              <w:ind w:left="284" w:hanging="284"/>
              <w:jc w:val="both"/>
              <w:rPr>
                <w:rFonts w:cs="Calibri"/>
                <w:lang w:val="sq-AL"/>
              </w:rPr>
            </w:pPr>
            <w:r w:rsidRPr="00AC44E7">
              <w:rPr>
                <w:rFonts w:cs="Calibri"/>
                <w:lang w:val="sq-AL"/>
              </w:rPr>
              <w:t>Nxënësit plotësojnë një fletë pune në të cilën identifikojnë lëndë djegëse të ndryshme si burime nxehtësie dhe më pas së bashku kontrollojnë saktësinë e përgjigjeve të dhëna</w:t>
            </w:r>
            <w:r w:rsidR="00003490">
              <w:rPr>
                <w:rFonts w:cs="Calibri"/>
                <w:lang w:val="sq-AL"/>
              </w:rPr>
              <w:t>;</w:t>
            </w:r>
          </w:p>
          <w:p w14:paraId="38E818BD" w14:textId="0D5DE2C1" w:rsidR="00AC44E7" w:rsidRPr="00AC44E7" w:rsidRDefault="00AC44E7" w:rsidP="00003490">
            <w:pPr>
              <w:numPr>
                <w:ilvl w:val="0"/>
                <w:numId w:val="11"/>
              </w:numPr>
              <w:spacing w:after="0" w:line="240" w:lineRule="auto"/>
              <w:ind w:left="284" w:hanging="284"/>
              <w:jc w:val="both"/>
              <w:rPr>
                <w:rFonts w:cs="Calibri"/>
                <w:lang w:val="sq-AL"/>
              </w:rPr>
            </w:pPr>
            <w:r w:rsidRPr="00AC44E7">
              <w:rPr>
                <w:rFonts w:cs="Calibri"/>
                <w:lang w:val="sq-AL"/>
              </w:rPr>
              <w:t>Mës</w:t>
            </w:r>
            <w:r>
              <w:rPr>
                <w:rFonts w:cs="Calibri"/>
                <w:lang w:val="sq-AL"/>
              </w:rPr>
              <w:t>imdhënësi</w:t>
            </w:r>
            <w:r w:rsidRPr="00AC44E7">
              <w:rPr>
                <w:rFonts w:cs="Calibri"/>
                <w:lang w:val="sq-AL"/>
              </w:rPr>
              <w:t xml:space="preserve"> demonstron ndryshimet në ngrohje (shkrirja e akullit, akullores, çokollatës etj. dhe avullimi i ujit) dhe nxënësit njohin dhe emërtojnë ndryshimet</w:t>
            </w:r>
            <w:r w:rsidR="00003490">
              <w:rPr>
                <w:rFonts w:cs="Calibri"/>
                <w:lang w:val="sq-AL"/>
              </w:rPr>
              <w:t>;</w:t>
            </w:r>
          </w:p>
          <w:p w14:paraId="11F31370" w14:textId="26621DFD" w:rsidR="00AC44E7" w:rsidRPr="00AC44E7" w:rsidRDefault="00AC44E7" w:rsidP="00003490">
            <w:pPr>
              <w:numPr>
                <w:ilvl w:val="0"/>
                <w:numId w:val="11"/>
              </w:numPr>
              <w:spacing w:after="0" w:line="240" w:lineRule="auto"/>
              <w:ind w:left="284" w:hanging="284"/>
              <w:jc w:val="both"/>
              <w:rPr>
                <w:rFonts w:cs="Calibri"/>
                <w:lang w:val="sq-AL"/>
              </w:rPr>
            </w:pPr>
            <w:r w:rsidRPr="00AC44E7">
              <w:rPr>
                <w:rFonts w:cs="Calibri"/>
                <w:lang w:val="sq-AL"/>
              </w:rPr>
              <w:t>Nxënësit, të ndarë në grupe</w:t>
            </w:r>
            <w:r>
              <w:rPr>
                <w:rFonts w:cs="Calibri"/>
                <w:lang w:val="sq-AL"/>
              </w:rPr>
              <w:t xml:space="preserve"> të vogla</w:t>
            </w:r>
            <w:r w:rsidRPr="00AC44E7">
              <w:rPr>
                <w:rFonts w:cs="Calibri"/>
                <w:lang w:val="sq-AL"/>
              </w:rPr>
              <w:t>/dyshe</w:t>
            </w:r>
            <w:r>
              <w:rPr>
                <w:rFonts w:cs="Calibri"/>
                <w:lang w:val="sq-AL"/>
              </w:rPr>
              <w:t xml:space="preserve">, </w:t>
            </w:r>
            <w:r w:rsidRPr="00AC44E7">
              <w:rPr>
                <w:rFonts w:cs="Calibri"/>
                <w:lang w:val="sq-AL"/>
              </w:rPr>
              <w:t xml:space="preserve"> matin temperaturën e trupave dhe substancave të ndryshme (ajrit, ujit etj., temperaturën e </w:t>
            </w:r>
            <w:r w:rsidRPr="00AC44E7">
              <w:rPr>
                <w:rFonts w:cs="Calibri"/>
                <w:lang w:val="sq-AL"/>
              </w:rPr>
              <w:lastRenderedPageBreak/>
              <w:t xml:space="preserve">trupit) me termometër dixhital dhe renditin </w:t>
            </w:r>
            <w:r w:rsidR="001E54B3">
              <w:rPr>
                <w:rFonts w:cs="Calibri"/>
                <w:lang w:val="sq-AL"/>
              </w:rPr>
              <w:t xml:space="preserve">vlerat </w:t>
            </w:r>
            <w:r w:rsidRPr="00AC44E7">
              <w:rPr>
                <w:rFonts w:cs="Calibri"/>
                <w:lang w:val="sq-AL"/>
              </w:rPr>
              <w:t xml:space="preserve">e </w:t>
            </w:r>
            <w:r w:rsidR="001E54B3">
              <w:rPr>
                <w:rFonts w:cs="Calibri"/>
                <w:lang w:val="sq-AL"/>
              </w:rPr>
              <w:t>matura</w:t>
            </w:r>
            <w:r w:rsidRPr="00AC44E7">
              <w:rPr>
                <w:rFonts w:cs="Calibri"/>
                <w:lang w:val="sq-AL"/>
              </w:rPr>
              <w:t xml:space="preserve"> të trupave/materies sipas shkallës së ngrohjes</w:t>
            </w:r>
            <w:r w:rsidR="00003490">
              <w:rPr>
                <w:rFonts w:cs="Calibri"/>
                <w:lang w:val="sq-AL"/>
              </w:rPr>
              <w:t>;</w:t>
            </w:r>
          </w:p>
          <w:p w14:paraId="590C8989" w14:textId="151BD422" w:rsidR="007A7D62" w:rsidRPr="007A7D62" w:rsidRDefault="007A7D62" w:rsidP="00003490">
            <w:pPr>
              <w:numPr>
                <w:ilvl w:val="0"/>
                <w:numId w:val="11"/>
              </w:numPr>
              <w:spacing w:after="0" w:line="240" w:lineRule="auto"/>
              <w:ind w:left="284" w:hanging="284"/>
              <w:jc w:val="both"/>
              <w:rPr>
                <w:rFonts w:cs="Calibri"/>
                <w:lang w:val="sq-AL"/>
              </w:rPr>
            </w:pPr>
            <w:r w:rsidRPr="007A7D62">
              <w:rPr>
                <w:rFonts w:cs="Calibri"/>
                <w:lang w:val="sq-AL"/>
              </w:rPr>
              <w:t>Nxënësit vëzhgojnë të njëjtat trupa/objekte në një dhomë të errët, pjesërisht të ndriçuar dhe me dritë, më pas diskutojnë ndryshimet (</w:t>
            </w:r>
            <w:r>
              <w:rPr>
                <w:rFonts w:cs="Calibri"/>
                <w:lang w:val="sq-AL"/>
              </w:rPr>
              <w:t>shikojnë/nuk shikojnë</w:t>
            </w:r>
            <w:r w:rsidRPr="007A7D62">
              <w:rPr>
                <w:rFonts w:cs="Calibri"/>
                <w:lang w:val="sq-AL"/>
              </w:rPr>
              <w:t xml:space="preserve"> siluetën dhe shiko</w:t>
            </w:r>
            <w:r>
              <w:rPr>
                <w:rFonts w:cs="Calibri"/>
                <w:lang w:val="sq-AL"/>
              </w:rPr>
              <w:t>jnë</w:t>
            </w:r>
            <w:r w:rsidRPr="007A7D62">
              <w:rPr>
                <w:rFonts w:cs="Calibri"/>
                <w:lang w:val="sq-AL"/>
              </w:rPr>
              <w:t xml:space="preserve"> trupin me ngjyra të ndryshme) në trupa/objekte dhe përcaktojnë dritën si energji që na lejon t'i shohim ato</w:t>
            </w:r>
            <w:r w:rsidR="00003490">
              <w:rPr>
                <w:rFonts w:cs="Calibri"/>
                <w:lang w:val="sq-AL"/>
              </w:rPr>
              <w:t>;</w:t>
            </w:r>
          </w:p>
          <w:p w14:paraId="51DFA481" w14:textId="5A890EC9" w:rsidR="00F7184C" w:rsidRPr="00F7184C" w:rsidRDefault="00F7184C" w:rsidP="00003490">
            <w:pPr>
              <w:numPr>
                <w:ilvl w:val="0"/>
                <w:numId w:val="11"/>
              </w:numPr>
              <w:spacing w:after="0" w:line="240" w:lineRule="auto"/>
              <w:ind w:left="284" w:hanging="284"/>
              <w:jc w:val="both"/>
              <w:rPr>
                <w:rFonts w:cs="Calibri"/>
                <w:lang w:val="sq-AL"/>
              </w:rPr>
            </w:pPr>
            <w:r w:rsidRPr="00F7184C">
              <w:rPr>
                <w:rFonts w:cs="Calibri"/>
                <w:lang w:val="sq-AL"/>
              </w:rPr>
              <w:t>Mës</w:t>
            </w:r>
            <w:r>
              <w:rPr>
                <w:rFonts w:cs="Calibri"/>
                <w:lang w:val="sq-AL"/>
              </w:rPr>
              <w:t>imdhënësi</w:t>
            </w:r>
            <w:r w:rsidRPr="00F7184C">
              <w:rPr>
                <w:rFonts w:cs="Calibri"/>
                <w:lang w:val="sq-AL"/>
              </w:rPr>
              <w:t xml:space="preserve"> diskuton me nxënësit për burime të ndryshme drite (Dielli, vetëtima, qiri, llamba, blic, elektrik dore, reflektor etj.).</w:t>
            </w:r>
          </w:p>
          <w:p w14:paraId="38907552" w14:textId="4F6FDDC3" w:rsidR="000E464B" w:rsidRPr="000E464B" w:rsidRDefault="000E464B" w:rsidP="00003490">
            <w:pPr>
              <w:numPr>
                <w:ilvl w:val="0"/>
                <w:numId w:val="11"/>
              </w:numPr>
              <w:spacing w:after="0" w:line="240" w:lineRule="auto"/>
              <w:ind w:left="284" w:hanging="284"/>
              <w:jc w:val="both"/>
              <w:rPr>
                <w:rFonts w:cs="Calibri"/>
                <w:lang w:val="sq-AL"/>
              </w:rPr>
            </w:pPr>
            <w:r w:rsidRPr="000E464B">
              <w:rPr>
                <w:rFonts w:cs="Calibri"/>
                <w:lang w:val="sq-AL"/>
              </w:rPr>
              <w:t>Nxënësit plotësojnë një fletë pune në të cilën identifikojnë burimet e dritës dhe më pas së bashku kontrollojnë saktësinë e përgjigjeve të dhëna</w:t>
            </w:r>
            <w:r w:rsidR="00003490">
              <w:rPr>
                <w:rFonts w:cs="Calibri"/>
                <w:lang w:val="sq-AL"/>
              </w:rPr>
              <w:t>;</w:t>
            </w:r>
          </w:p>
          <w:p w14:paraId="6E8ADCCD" w14:textId="1D254542" w:rsidR="000E464B" w:rsidRPr="000E464B" w:rsidRDefault="000E464B" w:rsidP="00003490">
            <w:pPr>
              <w:numPr>
                <w:ilvl w:val="0"/>
                <w:numId w:val="11"/>
              </w:numPr>
              <w:spacing w:after="0" w:line="240" w:lineRule="auto"/>
              <w:ind w:left="284" w:hanging="284"/>
              <w:jc w:val="both"/>
              <w:rPr>
                <w:rFonts w:cs="Calibri"/>
                <w:lang w:val="sq-AL"/>
              </w:rPr>
            </w:pPr>
            <w:r w:rsidRPr="000E464B">
              <w:rPr>
                <w:rFonts w:cs="Calibri"/>
                <w:lang w:val="sq-AL"/>
              </w:rPr>
              <w:t xml:space="preserve">Me ndihmën e një demonstrimi (me </w:t>
            </w:r>
            <w:r>
              <w:rPr>
                <w:rFonts w:cs="Calibri"/>
                <w:lang w:val="sq-AL"/>
              </w:rPr>
              <w:t>llambë elektrike</w:t>
            </w:r>
            <w:r w:rsidRPr="000E464B">
              <w:rPr>
                <w:rFonts w:cs="Calibri"/>
                <w:lang w:val="sq-AL"/>
              </w:rPr>
              <w:t>, lazer, llambë</w:t>
            </w:r>
            <w:r w:rsidR="001E54B3">
              <w:rPr>
                <w:rFonts w:cs="Calibri"/>
                <w:lang w:val="sq-AL"/>
              </w:rPr>
              <w:t>n</w:t>
            </w:r>
            <w:r w:rsidRPr="000E464B">
              <w:rPr>
                <w:rFonts w:cs="Calibri"/>
                <w:lang w:val="sq-AL"/>
              </w:rPr>
              <w:t xml:space="preserve"> </w:t>
            </w:r>
            <w:r>
              <w:rPr>
                <w:rFonts w:cs="Calibri"/>
                <w:lang w:val="sq-AL"/>
              </w:rPr>
              <w:t xml:space="preserve">e </w:t>
            </w:r>
            <w:r w:rsidRPr="000E464B">
              <w:rPr>
                <w:rFonts w:cs="Calibri"/>
                <w:lang w:val="sq-AL"/>
              </w:rPr>
              <w:t>telefoni</w:t>
            </w:r>
            <w:r>
              <w:rPr>
                <w:rFonts w:cs="Calibri"/>
                <w:lang w:val="sq-AL"/>
              </w:rPr>
              <w:t>t</w:t>
            </w:r>
            <w:r w:rsidRPr="000E464B">
              <w:rPr>
                <w:rFonts w:cs="Calibri"/>
                <w:lang w:val="sq-AL"/>
              </w:rPr>
              <w:t>) mës</w:t>
            </w:r>
            <w:r>
              <w:rPr>
                <w:rFonts w:cs="Calibri"/>
                <w:lang w:val="sq-AL"/>
              </w:rPr>
              <w:t>imdhënësi</w:t>
            </w:r>
            <w:r w:rsidRPr="000E464B">
              <w:rPr>
                <w:rFonts w:cs="Calibri"/>
                <w:lang w:val="sq-AL"/>
              </w:rPr>
              <w:t xml:space="preserve"> paraqet udhëtimin e dritës dhe më pas nxënësit diskutojnë për rrugën e dritës</w:t>
            </w:r>
            <w:r w:rsidR="00003490">
              <w:rPr>
                <w:rFonts w:cs="Calibri"/>
                <w:lang w:val="sq-AL"/>
              </w:rPr>
              <w:t>;</w:t>
            </w:r>
          </w:p>
          <w:p w14:paraId="63950373" w14:textId="1FC16AB8" w:rsidR="000E464B" w:rsidRPr="000E464B" w:rsidRDefault="000E464B" w:rsidP="00003490">
            <w:pPr>
              <w:numPr>
                <w:ilvl w:val="0"/>
                <w:numId w:val="11"/>
              </w:numPr>
              <w:spacing w:after="0" w:line="240" w:lineRule="auto"/>
              <w:ind w:left="284" w:hanging="284"/>
              <w:jc w:val="both"/>
              <w:rPr>
                <w:rFonts w:cs="Calibri"/>
                <w:lang w:val="sq-AL"/>
              </w:rPr>
            </w:pPr>
            <w:r w:rsidRPr="000E464B">
              <w:rPr>
                <w:rFonts w:cs="Calibri"/>
                <w:lang w:val="sq-AL"/>
              </w:rPr>
              <w:t>Nxënësit, të ndarë në grupe</w:t>
            </w:r>
            <w:r>
              <w:rPr>
                <w:rFonts w:cs="Calibri"/>
                <w:lang w:val="sq-AL"/>
              </w:rPr>
              <w:t xml:space="preserve"> të vogla</w:t>
            </w:r>
            <w:r w:rsidRPr="000E464B">
              <w:rPr>
                <w:rFonts w:cs="Calibri"/>
                <w:lang w:val="sq-AL"/>
              </w:rPr>
              <w:t>/dyshe</w:t>
            </w:r>
            <w:r>
              <w:rPr>
                <w:rFonts w:cs="Calibri"/>
                <w:lang w:val="sq-AL"/>
              </w:rPr>
              <w:t xml:space="preserve">, </w:t>
            </w:r>
            <w:r w:rsidRPr="000E464B">
              <w:rPr>
                <w:rFonts w:cs="Calibri"/>
                <w:lang w:val="sq-AL"/>
              </w:rPr>
              <w:t xml:space="preserve"> </w:t>
            </w:r>
            <w:r>
              <w:rPr>
                <w:rFonts w:cs="Calibri"/>
                <w:lang w:val="sq-AL"/>
              </w:rPr>
              <w:t>hulumtojnë</w:t>
            </w:r>
            <w:r w:rsidRPr="000E464B">
              <w:rPr>
                <w:rFonts w:cs="Calibri"/>
                <w:lang w:val="sq-AL"/>
              </w:rPr>
              <w:t xml:space="preserve"> formimin e hijeve nga objekte të ndryshme (laps, gomë, plastikë </w:t>
            </w:r>
            <w:r w:rsidR="00B64B98">
              <w:rPr>
                <w:rFonts w:cs="Calibri"/>
                <w:lang w:val="sq-AL"/>
              </w:rPr>
              <w:t>të tejdukshme</w:t>
            </w:r>
            <w:r w:rsidRPr="000E464B">
              <w:rPr>
                <w:rFonts w:cs="Calibri"/>
                <w:lang w:val="sq-AL"/>
              </w:rPr>
              <w:t xml:space="preserve">, </w:t>
            </w:r>
            <w:r w:rsidR="00B64B98">
              <w:rPr>
                <w:rFonts w:cs="Calibri"/>
                <w:lang w:val="sq-AL"/>
              </w:rPr>
              <w:t>gotë qelqi</w:t>
            </w:r>
            <w:r w:rsidRPr="000E464B">
              <w:rPr>
                <w:rFonts w:cs="Calibri"/>
                <w:lang w:val="sq-AL"/>
              </w:rPr>
              <w:t>/kavanoz, shami, fletore etj.)</w:t>
            </w:r>
            <w:r w:rsidR="00003490">
              <w:rPr>
                <w:rFonts w:cs="Calibri"/>
                <w:lang w:val="sq-AL"/>
              </w:rPr>
              <w:t>;</w:t>
            </w:r>
          </w:p>
          <w:p w14:paraId="0C972707" w14:textId="47A390C4" w:rsidR="00E65AD6" w:rsidRPr="00B64B98" w:rsidRDefault="00B64B98" w:rsidP="00003490">
            <w:pPr>
              <w:numPr>
                <w:ilvl w:val="0"/>
                <w:numId w:val="11"/>
              </w:numPr>
              <w:spacing w:after="0" w:line="240" w:lineRule="auto"/>
              <w:ind w:left="284" w:hanging="284"/>
              <w:jc w:val="both"/>
              <w:rPr>
                <w:lang w:val="sq-AL"/>
              </w:rPr>
            </w:pPr>
            <w:r w:rsidRPr="00B64B98">
              <w:rPr>
                <w:lang w:val="sq-AL"/>
              </w:rPr>
              <w:t>Nxënësit plotësojnë një fletë pune në të cilën identifikojnë pajisjet që përdorin energjinë elektrike për punën e tyre dhe më pas së bashku kontrollojnë saktësinë e përgjigjeve të dhëna</w:t>
            </w:r>
            <w:r w:rsidR="00003490">
              <w:rPr>
                <w:lang w:val="sq-AL"/>
              </w:rPr>
              <w:t>;</w:t>
            </w:r>
          </w:p>
          <w:p w14:paraId="3B9FB942" w14:textId="2DE504B0" w:rsidR="00B64B98" w:rsidRPr="00B64B98" w:rsidRDefault="00B64B98" w:rsidP="00003490">
            <w:pPr>
              <w:numPr>
                <w:ilvl w:val="0"/>
                <w:numId w:val="11"/>
              </w:numPr>
              <w:spacing w:after="0" w:line="240" w:lineRule="auto"/>
              <w:ind w:left="284" w:hanging="284"/>
              <w:jc w:val="both"/>
              <w:rPr>
                <w:rFonts w:cs="Calibri"/>
                <w:lang w:val="sq-AL"/>
              </w:rPr>
            </w:pPr>
            <w:r w:rsidRPr="00B64B98">
              <w:rPr>
                <w:rFonts w:cs="Calibri"/>
                <w:lang w:val="sq-AL"/>
              </w:rPr>
              <w:t xml:space="preserve">Pas shikimit të një prezantimi vizual, nxënësit </w:t>
            </w:r>
            <w:r>
              <w:rPr>
                <w:rFonts w:cs="Calibri"/>
                <w:lang w:val="sq-AL"/>
              </w:rPr>
              <w:t>diskutojnë</w:t>
            </w:r>
            <w:r w:rsidRPr="00B64B98">
              <w:rPr>
                <w:rFonts w:cs="Calibri"/>
                <w:lang w:val="sq-AL"/>
              </w:rPr>
              <w:t xml:space="preserve"> për të arritur në përfundimin se </w:t>
            </w:r>
            <w:r>
              <w:rPr>
                <w:rFonts w:cs="Calibri"/>
                <w:lang w:val="sq-AL"/>
              </w:rPr>
              <w:t>energjia elektrike mundëson</w:t>
            </w:r>
            <w:r w:rsidRPr="00B64B98">
              <w:rPr>
                <w:rFonts w:cs="Calibri"/>
                <w:lang w:val="sq-AL"/>
              </w:rPr>
              <w:t xml:space="preserve"> gjërat të lëvizin, të </w:t>
            </w:r>
            <w:r>
              <w:rPr>
                <w:rFonts w:cs="Calibri"/>
                <w:lang w:val="sq-AL"/>
              </w:rPr>
              <w:t>bëjnë dritë</w:t>
            </w:r>
            <w:r w:rsidRPr="00B64B98">
              <w:rPr>
                <w:rFonts w:cs="Calibri"/>
                <w:lang w:val="sq-AL"/>
              </w:rPr>
              <w:t>, të lëshojnë tinguj, të ngrohen etj</w:t>
            </w:r>
            <w:r w:rsidR="00003490">
              <w:rPr>
                <w:rFonts w:cs="Calibri"/>
                <w:lang w:val="sq-AL"/>
              </w:rPr>
              <w:t>;</w:t>
            </w:r>
          </w:p>
          <w:p w14:paraId="5A59B4C3" w14:textId="619F143E" w:rsidR="0012406E" w:rsidRPr="0012406E" w:rsidRDefault="0012406E" w:rsidP="00003490">
            <w:pPr>
              <w:numPr>
                <w:ilvl w:val="0"/>
                <w:numId w:val="11"/>
              </w:numPr>
              <w:spacing w:after="0" w:line="240" w:lineRule="auto"/>
              <w:ind w:left="284" w:hanging="284"/>
              <w:jc w:val="both"/>
              <w:rPr>
                <w:lang w:val="sq-AL"/>
              </w:rPr>
            </w:pPr>
            <w:r w:rsidRPr="0012406E">
              <w:rPr>
                <w:lang w:val="sq-AL"/>
              </w:rPr>
              <w:t xml:space="preserve">Nxënësit plotësojnë një fletë pune në të cilën njohin </w:t>
            </w:r>
            <w:r>
              <w:rPr>
                <w:lang w:val="sq-AL"/>
              </w:rPr>
              <w:t>përdorimin</w:t>
            </w:r>
            <w:r w:rsidRPr="0012406E">
              <w:rPr>
                <w:lang w:val="sq-AL"/>
              </w:rPr>
              <w:t xml:space="preserve"> e saktë dhe të gabuar të pajisjeve elektrike dhe më pas së bashku kontrollojnë saktësinë e përgjigjeve të dhëna</w:t>
            </w:r>
            <w:r w:rsidR="00003490">
              <w:rPr>
                <w:lang w:val="sq-AL"/>
              </w:rPr>
              <w:t>;</w:t>
            </w:r>
          </w:p>
          <w:p w14:paraId="04118E91" w14:textId="7985E3B7" w:rsidR="0012406E" w:rsidRPr="0012406E" w:rsidRDefault="0012406E" w:rsidP="00003490">
            <w:pPr>
              <w:numPr>
                <w:ilvl w:val="0"/>
                <w:numId w:val="11"/>
              </w:numPr>
              <w:spacing w:after="0" w:line="240" w:lineRule="auto"/>
              <w:ind w:left="284" w:hanging="284"/>
              <w:contextualSpacing/>
              <w:jc w:val="both"/>
              <w:rPr>
                <w:lang w:val="sq-AL"/>
              </w:rPr>
            </w:pPr>
            <w:r w:rsidRPr="0012406E">
              <w:rPr>
                <w:lang w:val="sq-AL"/>
              </w:rPr>
              <w:t>Mës</w:t>
            </w:r>
            <w:r>
              <w:rPr>
                <w:lang w:val="sq-AL"/>
              </w:rPr>
              <w:t>imdhënësi</w:t>
            </w:r>
            <w:r w:rsidRPr="0012406E">
              <w:rPr>
                <w:lang w:val="sq-AL"/>
              </w:rPr>
              <w:t>, me ndihmën e një modeli, i nj</w:t>
            </w:r>
            <w:r w:rsidR="001E54B3">
              <w:rPr>
                <w:lang w:val="sq-AL"/>
              </w:rPr>
              <w:t>ofton</w:t>
            </w:r>
            <w:r w:rsidRPr="0012406E">
              <w:rPr>
                <w:lang w:val="sq-AL"/>
              </w:rPr>
              <w:t xml:space="preserve"> nxënësit me elementet e qarkut më të thjeshtë</w:t>
            </w:r>
            <w:r>
              <w:rPr>
                <w:lang w:val="sq-AL"/>
              </w:rPr>
              <w:t xml:space="preserve"> elektrik</w:t>
            </w:r>
            <w:r w:rsidRPr="0012406E">
              <w:rPr>
                <w:lang w:val="sq-AL"/>
              </w:rPr>
              <w:t xml:space="preserve">: baterinë, telat, </w:t>
            </w:r>
            <w:r w:rsidR="006B1EE6">
              <w:rPr>
                <w:lang w:val="sq-AL"/>
              </w:rPr>
              <w:t>ndërprerës</w:t>
            </w:r>
            <w:r w:rsidR="001E54B3">
              <w:rPr>
                <w:lang w:val="sq-AL"/>
              </w:rPr>
              <w:t>in</w:t>
            </w:r>
            <w:r w:rsidR="006B1EE6">
              <w:rPr>
                <w:lang w:val="sq-AL"/>
              </w:rPr>
              <w:t xml:space="preserve">, </w:t>
            </w:r>
            <w:r w:rsidRPr="0012406E">
              <w:rPr>
                <w:lang w:val="sq-AL"/>
              </w:rPr>
              <w:t>llambën. Nxënësit plotësojnë një fletë pune të ilustruar në të cilën emërtojnë pjesët bazë të qarkut</w:t>
            </w:r>
            <w:r w:rsidR="006B1EE6">
              <w:rPr>
                <w:lang w:val="sq-AL"/>
              </w:rPr>
              <w:t xml:space="preserve"> elektrik</w:t>
            </w:r>
            <w:r w:rsidRPr="0012406E">
              <w:rPr>
                <w:lang w:val="sq-AL"/>
              </w:rPr>
              <w:t>: baterinë, telat,</w:t>
            </w:r>
            <w:r w:rsidR="001344D5">
              <w:rPr>
                <w:lang w:val="sq-AL"/>
              </w:rPr>
              <w:t xml:space="preserve"> </w:t>
            </w:r>
            <w:r w:rsidR="006B1EE6">
              <w:rPr>
                <w:lang w:val="sq-AL"/>
              </w:rPr>
              <w:t>ndërprerës</w:t>
            </w:r>
            <w:r w:rsidR="001344D5">
              <w:rPr>
                <w:lang w:val="sq-AL"/>
              </w:rPr>
              <w:t>i</w:t>
            </w:r>
            <w:r w:rsidR="006B1EE6">
              <w:rPr>
                <w:lang w:val="sq-AL"/>
              </w:rPr>
              <w:t xml:space="preserve">n, </w:t>
            </w:r>
            <w:r w:rsidRPr="0012406E">
              <w:rPr>
                <w:lang w:val="sq-AL"/>
              </w:rPr>
              <w:t>llambën</w:t>
            </w:r>
            <w:r w:rsidR="00003490">
              <w:rPr>
                <w:lang w:val="sq-AL"/>
              </w:rPr>
              <w:t>;</w:t>
            </w:r>
          </w:p>
          <w:p w14:paraId="58B5F1FC" w14:textId="5612EF13" w:rsidR="006B1EE6" w:rsidRPr="006B1EE6" w:rsidRDefault="006B1EE6" w:rsidP="00003490">
            <w:pPr>
              <w:numPr>
                <w:ilvl w:val="0"/>
                <w:numId w:val="11"/>
              </w:numPr>
              <w:spacing w:after="0" w:line="240" w:lineRule="auto"/>
              <w:ind w:left="284" w:hanging="284"/>
              <w:contextualSpacing/>
              <w:jc w:val="both"/>
              <w:rPr>
                <w:lang w:val="sq-AL"/>
              </w:rPr>
            </w:pPr>
            <w:r w:rsidRPr="006B1EE6">
              <w:rPr>
                <w:lang w:val="sq-AL"/>
              </w:rPr>
              <w:t>Nxënësit, të ndarë në grupe</w:t>
            </w:r>
            <w:r>
              <w:rPr>
                <w:lang w:val="sq-AL"/>
              </w:rPr>
              <w:t xml:space="preserve"> të vogla</w:t>
            </w:r>
            <w:r w:rsidRPr="006B1EE6">
              <w:rPr>
                <w:lang w:val="sq-AL"/>
              </w:rPr>
              <w:t>/dyshe</w:t>
            </w:r>
            <w:r>
              <w:rPr>
                <w:lang w:val="sq-AL"/>
              </w:rPr>
              <w:t xml:space="preserve">, </w:t>
            </w:r>
            <w:r w:rsidRPr="006B1EE6">
              <w:rPr>
                <w:lang w:val="sq-AL"/>
              </w:rPr>
              <w:t xml:space="preserve"> lidhin pjesë në një qark të thjeshtë</w:t>
            </w:r>
            <w:r>
              <w:rPr>
                <w:lang w:val="sq-AL"/>
              </w:rPr>
              <w:t xml:space="preserve"> elektrik</w:t>
            </w:r>
            <w:r w:rsidRPr="006B1EE6">
              <w:rPr>
                <w:lang w:val="sq-AL"/>
              </w:rPr>
              <w:t xml:space="preserve"> (bateri, tela, </w:t>
            </w:r>
            <w:r>
              <w:rPr>
                <w:lang w:val="sq-AL"/>
              </w:rPr>
              <w:t>ndërprerës,</w:t>
            </w:r>
            <w:r w:rsidRPr="006B1EE6">
              <w:rPr>
                <w:lang w:val="sq-AL"/>
              </w:rPr>
              <w:t xml:space="preserve"> llambë) dhe diskutojnë për funksionin e secilit</w:t>
            </w:r>
            <w:r w:rsidR="00003490">
              <w:rPr>
                <w:lang w:val="sq-AL"/>
              </w:rPr>
              <w:t>;</w:t>
            </w:r>
          </w:p>
          <w:p w14:paraId="3FBB185A" w14:textId="051E3CFA" w:rsidR="006B1EE6" w:rsidRPr="006B1EE6" w:rsidRDefault="006B1EE6" w:rsidP="00003490">
            <w:pPr>
              <w:numPr>
                <w:ilvl w:val="0"/>
                <w:numId w:val="11"/>
              </w:numPr>
              <w:spacing w:after="0" w:line="240" w:lineRule="auto"/>
              <w:ind w:left="284" w:hanging="284"/>
              <w:contextualSpacing/>
              <w:jc w:val="both"/>
              <w:rPr>
                <w:lang w:val="sq-AL"/>
              </w:rPr>
            </w:pPr>
            <w:r w:rsidRPr="006B1EE6">
              <w:rPr>
                <w:lang w:val="sq-AL"/>
              </w:rPr>
              <w:t>Me ndihmën e një prezantimi vizual, mës</w:t>
            </w:r>
            <w:r>
              <w:rPr>
                <w:lang w:val="sq-AL"/>
              </w:rPr>
              <w:t xml:space="preserve">imdhënësi </w:t>
            </w:r>
            <w:r w:rsidRPr="006B1EE6">
              <w:rPr>
                <w:lang w:val="sq-AL"/>
              </w:rPr>
              <w:t xml:space="preserve"> i </w:t>
            </w:r>
            <w:r w:rsidR="001344D5">
              <w:rPr>
                <w:lang w:val="sq-AL"/>
              </w:rPr>
              <w:t>njofton</w:t>
            </w:r>
            <w:r w:rsidRPr="006B1EE6">
              <w:rPr>
                <w:lang w:val="sq-AL"/>
              </w:rPr>
              <w:t xml:space="preserve"> nxënësit me centrale</w:t>
            </w:r>
            <w:r w:rsidR="001344D5">
              <w:rPr>
                <w:lang w:val="sq-AL"/>
              </w:rPr>
              <w:t xml:space="preserve"> elektrike</w:t>
            </w:r>
            <w:r w:rsidRPr="006B1EE6">
              <w:rPr>
                <w:lang w:val="sq-AL"/>
              </w:rPr>
              <w:t xml:space="preserve"> të ndrysh</w:t>
            </w:r>
            <w:r w:rsidR="001344D5">
              <w:rPr>
                <w:lang w:val="sq-AL"/>
              </w:rPr>
              <w:t>me</w:t>
            </w:r>
            <w:r w:rsidRPr="006B1EE6">
              <w:rPr>
                <w:lang w:val="sq-AL"/>
              </w:rPr>
              <w:t xml:space="preserve"> (</w:t>
            </w:r>
            <w:r>
              <w:rPr>
                <w:lang w:val="sq-AL"/>
              </w:rPr>
              <w:t>mulli me erë</w:t>
            </w:r>
            <w:r w:rsidRPr="006B1EE6">
              <w:rPr>
                <w:lang w:val="sq-AL"/>
              </w:rPr>
              <w:t>, hidrocentral, termocentral, panel diellor etj.) dhe diskuton me nxënësit mënyrën e marrjes së energjisë elektrike në to</w:t>
            </w:r>
            <w:r w:rsidR="00003490">
              <w:rPr>
                <w:lang w:val="sq-AL"/>
              </w:rPr>
              <w:t>;</w:t>
            </w:r>
          </w:p>
          <w:p w14:paraId="3F26A7F1" w14:textId="1C39CC94" w:rsidR="000636EE" w:rsidRPr="00003490" w:rsidRDefault="000636EE" w:rsidP="00003490">
            <w:pPr>
              <w:numPr>
                <w:ilvl w:val="0"/>
                <w:numId w:val="11"/>
              </w:numPr>
              <w:spacing w:line="240" w:lineRule="auto"/>
              <w:ind w:left="284" w:hanging="284"/>
              <w:contextualSpacing/>
              <w:jc w:val="both"/>
              <w:rPr>
                <w:lang w:val="sq-AL"/>
              </w:rPr>
            </w:pPr>
            <w:r w:rsidRPr="000636EE">
              <w:rPr>
                <w:lang w:val="sq-AL"/>
              </w:rPr>
              <w:t>Nxënësit plotësojnë një fletë pune të ilustruar në të cilën lidhin centralet</w:t>
            </w:r>
            <w:r w:rsidR="00D74EA9">
              <w:rPr>
                <w:lang w:val="sq-AL"/>
              </w:rPr>
              <w:t xml:space="preserve"> elektrike</w:t>
            </w:r>
            <w:r w:rsidRPr="000636EE">
              <w:rPr>
                <w:lang w:val="sq-AL"/>
              </w:rPr>
              <w:t xml:space="preserve"> me burimet e përdorura për të prodhuar energji elektrike në to (hidrocentral - ujë, termocentral - karburant, </w:t>
            </w:r>
            <w:r w:rsidR="002D30E9">
              <w:rPr>
                <w:lang w:val="sq-AL"/>
              </w:rPr>
              <w:t>mulli me erë</w:t>
            </w:r>
            <w:r w:rsidRPr="000636EE">
              <w:rPr>
                <w:lang w:val="sq-AL"/>
              </w:rPr>
              <w:t xml:space="preserve"> - er</w:t>
            </w:r>
            <w:r w:rsidR="002D30E9">
              <w:rPr>
                <w:lang w:val="sq-AL"/>
              </w:rPr>
              <w:t>a</w:t>
            </w:r>
            <w:r w:rsidRPr="000636EE">
              <w:rPr>
                <w:lang w:val="sq-AL"/>
              </w:rPr>
              <w:t>, panele diellore - rrezet e diellit) dhe më pas së bashku kontrollojnë saktësinë e përgjigjeve të dhëna</w:t>
            </w:r>
            <w:r w:rsidR="002D30E9">
              <w:rPr>
                <w:lang w:val="sq-AL"/>
              </w:rPr>
              <w:t>.</w:t>
            </w:r>
            <w:r w:rsidR="002D30E9" w:rsidRPr="002D30E9">
              <w:rPr>
                <w:rFonts w:ascii="inherit" w:eastAsia="Times New Roman" w:hAnsi="inherit" w:cs="Courier New"/>
                <w:color w:val="202124"/>
                <w:sz w:val="42"/>
                <w:szCs w:val="42"/>
                <w:lang w:val="sq-AL" w:eastAsia="sq-AL"/>
              </w:rPr>
              <w:t xml:space="preserve"> </w:t>
            </w:r>
            <w:r w:rsidR="002D30E9" w:rsidRPr="002D30E9">
              <w:rPr>
                <w:lang w:val="sq-AL"/>
              </w:rPr>
              <w:t xml:space="preserve">Më pas përmes diskutimit identifikojnë burimet dhe pasojat e përdorimit të tyre për marrjen e energjisë elektrike (hidrocentrali - uji: lumenjtë dhe liqenet ndryshojnë dhe </w:t>
            </w:r>
            <w:r w:rsidR="002D30E9">
              <w:rPr>
                <w:lang w:val="sq-AL"/>
              </w:rPr>
              <w:t>zvoglohen</w:t>
            </w:r>
            <w:r w:rsidR="002D30E9" w:rsidRPr="002D30E9">
              <w:rPr>
                <w:lang w:val="sq-AL"/>
              </w:rPr>
              <w:t xml:space="preserve">; termocentrali - karburanti: qymyri nga minierat gërmohet </w:t>
            </w:r>
            <w:r w:rsidR="00D74EA9">
              <w:rPr>
                <w:lang w:val="sq-AL"/>
              </w:rPr>
              <w:t>nga</w:t>
            </w:r>
            <w:r w:rsidR="002D30E9" w:rsidRPr="002D30E9">
              <w:rPr>
                <w:lang w:val="sq-AL"/>
              </w:rPr>
              <w:t xml:space="preserve"> male</w:t>
            </w:r>
            <w:r w:rsidR="00D74EA9">
              <w:rPr>
                <w:lang w:val="sq-AL"/>
              </w:rPr>
              <w:t>t</w:t>
            </w:r>
            <w:r w:rsidR="002D30E9" w:rsidRPr="002D30E9">
              <w:rPr>
                <w:lang w:val="sq-AL"/>
              </w:rPr>
              <w:t xml:space="preserve"> dhe ajri n</w:t>
            </w:r>
            <w:r w:rsidR="002D30E9">
              <w:rPr>
                <w:lang w:val="sq-AL"/>
              </w:rPr>
              <w:t xml:space="preserve">dotet </w:t>
            </w:r>
            <w:r w:rsidR="002D30E9" w:rsidRPr="002D30E9">
              <w:rPr>
                <w:lang w:val="sq-AL"/>
              </w:rPr>
              <w:t xml:space="preserve"> gjatë djegies; mulli me erë - erë: nëse nuk ka erë nuk do të ketë energji elektrike; termocentrali diellor - </w:t>
            </w:r>
            <w:r w:rsidR="00D74EA9">
              <w:rPr>
                <w:lang w:val="sq-AL"/>
              </w:rPr>
              <w:t>D</w:t>
            </w:r>
            <w:r w:rsidR="002D30E9" w:rsidRPr="002D30E9">
              <w:rPr>
                <w:lang w:val="sq-AL"/>
              </w:rPr>
              <w:t>ielli: nëse nuk ka diell nuk do të prodhojë energji elektrike)</w:t>
            </w:r>
            <w:r w:rsidR="00003490">
              <w:rPr>
                <w:lang w:val="sq-AL"/>
              </w:rPr>
              <w:t>;</w:t>
            </w:r>
          </w:p>
          <w:p w14:paraId="6806B14F" w14:textId="4F3D8E38" w:rsidR="00E65AD6" w:rsidRDefault="002D30E9" w:rsidP="00003490">
            <w:pPr>
              <w:numPr>
                <w:ilvl w:val="0"/>
                <w:numId w:val="11"/>
              </w:numPr>
              <w:spacing w:after="0" w:line="240" w:lineRule="auto"/>
              <w:ind w:left="284" w:hanging="284"/>
              <w:contextualSpacing/>
              <w:jc w:val="both"/>
              <w:rPr>
                <w:lang w:val="sq-AL"/>
              </w:rPr>
            </w:pPr>
            <w:r w:rsidRPr="002D30E9">
              <w:rPr>
                <w:lang w:val="sq-AL"/>
              </w:rPr>
              <w:t>Nxënësit diskutojnë mbi nevojën dhe mënyrat për të kursyer energjinë elektrike në shtëpi dhe në mjedis</w:t>
            </w:r>
            <w:r w:rsidR="00003490">
              <w:rPr>
                <w:lang w:val="sq-AL"/>
              </w:rPr>
              <w:t>.</w:t>
            </w:r>
          </w:p>
          <w:p w14:paraId="2DD525AF" w14:textId="54A8BA7A" w:rsidR="00003490" w:rsidRPr="002D30E9" w:rsidRDefault="00003490" w:rsidP="00003490">
            <w:pPr>
              <w:spacing w:after="0" w:line="240" w:lineRule="auto"/>
              <w:ind w:left="284"/>
              <w:contextualSpacing/>
              <w:rPr>
                <w:lang w:val="sq-AL"/>
              </w:rPr>
            </w:pPr>
          </w:p>
        </w:tc>
      </w:tr>
    </w:tbl>
    <w:p w14:paraId="375E989B" w14:textId="77777777" w:rsidR="00E65AD6" w:rsidRDefault="00E65AD6">
      <w:pPr>
        <w:pStyle w:val="ListParagraph1"/>
        <w:spacing w:line="259" w:lineRule="auto"/>
        <w:ind w:left="993"/>
        <w:rPr>
          <w:rFonts w:asciiTheme="minorHAnsi" w:hAnsiTheme="minorHAnsi" w:cstheme="minorHAnsi"/>
          <w:b/>
          <w:lang w:val="en-US"/>
        </w:rPr>
      </w:pPr>
    </w:p>
    <w:p w14:paraId="43113DFC" w14:textId="35843B9D" w:rsidR="00E65AD6" w:rsidRDefault="008A4DD2">
      <w:pPr>
        <w:pBdr>
          <w:top w:val="single" w:sz="4" w:space="1" w:color="auto"/>
          <w:left w:val="single" w:sz="4" w:space="0" w:color="auto"/>
          <w:bottom w:val="single" w:sz="4" w:space="1" w:color="auto"/>
          <w:right w:val="single" w:sz="4" w:space="4" w:color="auto"/>
        </w:pBdr>
        <w:shd w:val="clear" w:color="auto" w:fill="2F5496"/>
        <w:ind w:hanging="630"/>
        <w:rPr>
          <w:rFonts w:ascii="Arial Narrow" w:hAnsi="Arial Narrow" w:cs="Calibri"/>
          <w:b/>
          <w:color w:val="2E74B5" w:themeColor="accent1" w:themeShade="BF"/>
          <w:spacing w:val="-4"/>
          <w:sz w:val="28"/>
          <w:szCs w:val="28"/>
          <w:lang w:val="mk-MK"/>
        </w:rPr>
      </w:pPr>
      <w:r w:rsidRPr="008A4DD2">
        <w:rPr>
          <w:rFonts w:ascii="Arial Narrow" w:hAnsi="Arial Narrow" w:cs="Calibri"/>
          <w:b/>
          <w:color w:val="FFFFFF"/>
          <w:spacing w:val="-4"/>
          <w:sz w:val="28"/>
          <w:szCs w:val="28"/>
          <w:lang w:val="mk-MK"/>
        </w:rPr>
        <w:t xml:space="preserve">GJITHËPËRFSHIRJA, BARAZIA / NDJESHMËRIA GJINORE, </w:t>
      </w:r>
      <w:r w:rsidR="001E6D11">
        <w:rPr>
          <w:rFonts w:ascii="Arial Narrow" w:hAnsi="Arial Narrow" w:cs="Calibri"/>
          <w:b/>
          <w:color w:val="FFFFFF"/>
          <w:spacing w:val="-4"/>
          <w:sz w:val="28"/>
          <w:szCs w:val="28"/>
          <w:lang w:val="sq-AL"/>
        </w:rPr>
        <w:t>INTE</w:t>
      </w:r>
      <w:r w:rsidRPr="008A4DD2">
        <w:rPr>
          <w:rFonts w:ascii="Arial Narrow" w:hAnsi="Arial Narrow" w:cs="Calibri"/>
          <w:b/>
          <w:color w:val="FFFFFF"/>
          <w:spacing w:val="-4"/>
          <w:sz w:val="28"/>
          <w:szCs w:val="28"/>
          <w:lang w:val="mk-MK"/>
        </w:rPr>
        <w:t xml:space="preserve">RKULTURA DHE INTEGRIMI NDËRLËNDOR </w:t>
      </w:r>
    </w:p>
    <w:p w14:paraId="754A778C" w14:textId="795A9DD4" w:rsidR="008A4DD2" w:rsidRPr="008A4DD2" w:rsidRDefault="008A4DD2" w:rsidP="008A4DD2">
      <w:pPr>
        <w:spacing w:line="276" w:lineRule="auto"/>
        <w:jc w:val="both"/>
        <w:rPr>
          <w:bCs/>
          <w:lang w:val="mk-MK"/>
        </w:rPr>
      </w:pPr>
      <w:r w:rsidRPr="008A4DD2">
        <w:rPr>
          <w:bCs/>
          <w:lang w:val="mk-MK"/>
        </w:rPr>
        <w:lastRenderedPageBreak/>
        <w:t xml:space="preserve">           Mësimdhënësi e siguron gjithëpërfshirjen duke i përfshirë të gjithë nxënësit në të gjitha aktivitetet gjatë orës. Në këtë mënyrë, ai mundëson që çdo fëmijë të jetë i angazhuar në mënyrë konjitive dhe emocionale përmes përdorimit të qasjeve të përshtatshme në mësimdhënie (individualizimi, diferencimi, puna në ekip, mbështetja mes nxënësve). Gjatë punës me nxënësit me aftësi të kufizuara, zbatohet një plan arsimor individual (me rezultate të përshtatura të të mësuarit dhe standarde të vlerësimit) dhe çdo herë kur është e mundur përdoret mbështetje shtesë nga individë të tjerë (asistentë personalë dhe arsimorë, ndërmjetësues arsimorë, tutorë vullnetarë dhe profesionistë nga shkollat </w:t>
      </w:r>
      <w:r w:rsidR="00D74EA9">
        <w:rPr>
          <w:bCs/>
          <w:lang w:val="sq-AL"/>
        </w:rPr>
        <w:t>me qendra resurse</w:t>
      </w:r>
      <w:r w:rsidRPr="008A4DD2">
        <w:rPr>
          <w:bCs/>
          <w:lang w:val="mk-MK"/>
        </w:rPr>
        <w:t xml:space="preserve">). Vëzhgon rregullisht të gjithë nxënësit, veçanërisht ata të grupeve të ndjeshme, në mënyrë që të jenë në gjendje të identifikojnë vështirësitë e të mësuarit në kohën e duhur, për t'i inkurajuar dhe mbështetur ata në arritjen e rezultateve në mësimnxënie. </w:t>
      </w:r>
    </w:p>
    <w:p w14:paraId="4C14CA5D" w14:textId="30CF9530" w:rsidR="00853509" w:rsidRPr="00853509" w:rsidRDefault="008A4DD2" w:rsidP="000A36F0">
      <w:pPr>
        <w:spacing w:line="276" w:lineRule="auto"/>
        <w:ind w:firstLine="720"/>
        <w:jc w:val="both"/>
        <w:rPr>
          <w:bCs/>
          <w:lang w:val="sq-AL"/>
        </w:rPr>
      </w:pPr>
      <w:r w:rsidRPr="008A4DD2">
        <w:rPr>
          <w:bCs/>
          <w:lang w:val="mk-MK"/>
        </w:rPr>
        <w:t xml:space="preserve">Gjatë realizimit të aktiviteteve, mësimdhënësi trajton si djemtë ashtu edhe vajzat në mënyrë të barabartë, duke u kujdesur që të mos u caktojë atyre role stereotipike gjinore. Gjatë formimit të grupeve të punës, bëhet një përpjekje për të siguruar ekuilibrin gjinor. </w:t>
      </w:r>
      <w:r w:rsidR="00853509">
        <w:rPr>
          <w:bCs/>
          <w:lang w:val="sq-AL"/>
        </w:rPr>
        <w:t>Gjat</w:t>
      </w:r>
      <w:r w:rsidR="000A36F0">
        <w:rPr>
          <w:bCs/>
          <w:lang w:val="sq-AL"/>
        </w:rPr>
        <w:t>ë</w:t>
      </w:r>
      <w:r w:rsidR="00853509">
        <w:rPr>
          <w:bCs/>
          <w:lang w:val="sq-AL"/>
        </w:rPr>
        <w:t xml:space="preserve"> përzgjedhjes së </w:t>
      </w:r>
      <w:r w:rsidR="00853509" w:rsidRPr="00853509">
        <w:rPr>
          <w:bCs/>
          <w:lang w:val="mk-MK"/>
        </w:rPr>
        <w:t>materiale</w:t>
      </w:r>
      <w:r w:rsidR="00853509">
        <w:rPr>
          <w:bCs/>
          <w:lang w:val="sq-AL"/>
        </w:rPr>
        <w:t>ve</w:t>
      </w:r>
      <w:r w:rsidR="00853509" w:rsidRPr="00853509">
        <w:rPr>
          <w:bCs/>
          <w:lang w:val="mk-MK"/>
        </w:rPr>
        <w:t xml:space="preserve"> shtesë në mësimdhënie, përdor ilustrime dhe shembuj që janë të ndjeshëm </w:t>
      </w:r>
      <w:proofErr w:type="spellStart"/>
      <w:r w:rsidR="003415E3">
        <w:rPr>
          <w:bCs/>
        </w:rPr>
        <w:t>n</w:t>
      </w:r>
      <w:r w:rsidR="000D3506">
        <w:rPr>
          <w:bCs/>
        </w:rPr>
        <w:t>ë</w:t>
      </w:r>
      <w:proofErr w:type="spellEnd"/>
      <w:r w:rsidR="003415E3">
        <w:rPr>
          <w:bCs/>
        </w:rPr>
        <w:t xml:space="preserve"> </w:t>
      </w:r>
      <w:proofErr w:type="spellStart"/>
      <w:r w:rsidR="003415E3">
        <w:rPr>
          <w:bCs/>
        </w:rPr>
        <w:t>aspe</w:t>
      </w:r>
      <w:r w:rsidR="000D3506">
        <w:rPr>
          <w:bCs/>
        </w:rPr>
        <w:t>k</w:t>
      </w:r>
      <w:r w:rsidR="003415E3">
        <w:rPr>
          <w:bCs/>
        </w:rPr>
        <w:t>t</w:t>
      </w:r>
      <w:proofErr w:type="spellEnd"/>
      <w:r w:rsidR="003415E3">
        <w:rPr>
          <w:bCs/>
        </w:rPr>
        <w:t xml:space="preserve"> </w:t>
      </w:r>
      <w:r w:rsidR="00853509" w:rsidRPr="00853509">
        <w:rPr>
          <w:bCs/>
          <w:lang w:val="mk-MK"/>
        </w:rPr>
        <w:t xml:space="preserve">gjinor dhe etnik/kulturor dhe inkurajojnë barazinë gjinore, </w:t>
      </w:r>
      <w:proofErr w:type="spellStart"/>
      <w:r w:rsidR="003415E3">
        <w:rPr>
          <w:bCs/>
        </w:rPr>
        <w:t>gjegj</w:t>
      </w:r>
      <w:proofErr w:type="spellEnd"/>
      <w:r w:rsidR="003415E3">
        <w:rPr>
          <w:bCs/>
          <w:lang w:val="sq-AL"/>
        </w:rPr>
        <w:t xml:space="preserve">ësisht </w:t>
      </w:r>
      <w:r w:rsidR="00853509" w:rsidRPr="00853509">
        <w:rPr>
          <w:bCs/>
          <w:lang w:val="mk-MK"/>
        </w:rPr>
        <w:t xml:space="preserve"> promovojnë </w:t>
      </w:r>
      <w:r w:rsidR="00D74EA9">
        <w:rPr>
          <w:bCs/>
          <w:lang w:val="sq-AL"/>
        </w:rPr>
        <w:t>inte</w:t>
      </w:r>
      <w:r w:rsidR="00853509" w:rsidRPr="00853509">
        <w:rPr>
          <w:bCs/>
          <w:lang w:val="mk-MK"/>
        </w:rPr>
        <w:t>rkultur</w:t>
      </w:r>
      <w:r w:rsidR="00DC0BEF">
        <w:rPr>
          <w:bCs/>
          <w:lang w:val="sq-AL"/>
        </w:rPr>
        <w:t xml:space="preserve">ën. </w:t>
      </w:r>
    </w:p>
    <w:p w14:paraId="7CF7F4C7" w14:textId="50BDFEDF" w:rsidR="000A36F0" w:rsidRPr="000A36F0" w:rsidRDefault="008A4DD2" w:rsidP="000A36F0">
      <w:pPr>
        <w:spacing w:line="276" w:lineRule="auto"/>
        <w:ind w:firstLine="720"/>
        <w:jc w:val="both"/>
        <w:rPr>
          <w:rFonts w:cstheme="minorHAnsi"/>
          <w:bCs/>
          <w:lang w:val="sq-AL"/>
        </w:rPr>
      </w:pPr>
      <w:r w:rsidRPr="008A4DD2">
        <w:rPr>
          <w:bCs/>
          <w:lang w:val="mk-MK"/>
        </w:rPr>
        <w:t xml:space="preserve">Çdo herë kur është e mundur, mësimdhënësi përdor integrimin e </w:t>
      </w:r>
      <w:r w:rsidR="000A36F0">
        <w:rPr>
          <w:bCs/>
          <w:lang w:val="sq-AL"/>
        </w:rPr>
        <w:t xml:space="preserve">temave/përmbajtjeve/koncepteve gjatë </w:t>
      </w:r>
      <w:r w:rsidRPr="008A4DD2">
        <w:rPr>
          <w:bCs/>
          <w:lang w:val="mk-MK"/>
        </w:rPr>
        <w:t>planifikimi</w:t>
      </w:r>
      <w:r w:rsidR="000A36F0">
        <w:rPr>
          <w:bCs/>
          <w:lang w:val="sq-AL"/>
        </w:rPr>
        <w:t>t</w:t>
      </w:r>
      <w:r w:rsidRPr="008A4DD2">
        <w:rPr>
          <w:bCs/>
          <w:lang w:val="mk-MK"/>
        </w:rPr>
        <w:t xml:space="preserve"> dhe </w:t>
      </w:r>
      <w:r w:rsidR="003415E3">
        <w:rPr>
          <w:bCs/>
          <w:lang w:val="sq-AL"/>
        </w:rPr>
        <w:t xml:space="preserve">realizimit të </w:t>
      </w:r>
      <w:r w:rsidRPr="008A4DD2">
        <w:rPr>
          <w:bCs/>
          <w:lang w:val="mk-MK"/>
        </w:rPr>
        <w:t xml:space="preserve"> mësimdhënies.</w:t>
      </w:r>
      <w:r w:rsidR="000A36F0" w:rsidRPr="000A36F0">
        <w:t xml:space="preserve"> </w:t>
      </w:r>
      <w:r w:rsidR="000A36F0" w:rsidRPr="000A36F0">
        <w:rPr>
          <w:bCs/>
          <w:lang w:val="mk-MK"/>
        </w:rPr>
        <w:t xml:space="preserve">Integrimi </w:t>
      </w:r>
      <w:r w:rsidR="000A36F0">
        <w:rPr>
          <w:bCs/>
          <w:lang w:val="sq-AL"/>
        </w:rPr>
        <w:t xml:space="preserve">mundëson nxënësit </w:t>
      </w:r>
      <w:r w:rsidR="000A36F0" w:rsidRPr="000A36F0">
        <w:rPr>
          <w:bCs/>
          <w:lang w:val="mk-MK"/>
        </w:rPr>
        <w:t xml:space="preserve">të përfshijnë perspektivat e lëndëve të tjera në atë që </w:t>
      </w:r>
      <w:r w:rsidR="000A36F0">
        <w:rPr>
          <w:bCs/>
          <w:lang w:val="sq-AL"/>
        </w:rPr>
        <w:t>mësojnë</w:t>
      </w:r>
      <w:r w:rsidR="000A36F0" w:rsidRPr="000A36F0">
        <w:rPr>
          <w:bCs/>
          <w:lang w:val="mk-MK"/>
        </w:rPr>
        <w:t xml:space="preserve"> në këtë lëndë dhe të lidhin njohuritë nga fusha të ndryshme në një tërësi.</w:t>
      </w:r>
      <w:r w:rsidRPr="008A4DD2">
        <w:rPr>
          <w:bCs/>
          <w:lang w:val="mk-MK"/>
        </w:rPr>
        <w:t xml:space="preserve"> </w:t>
      </w:r>
    </w:p>
    <w:p w14:paraId="1A17C2FC" w14:textId="77777777" w:rsidR="00E65AD6" w:rsidRDefault="00E65AD6">
      <w:pPr>
        <w:pStyle w:val="ListParagraph1"/>
        <w:spacing w:line="259" w:lineRule="auto"/>
        <w:rPr>
          <w:rFonts w:asciiTheme="minorHAnsi" w:hAnsiTheme="minorHAnsi" w:cstheme="minorHAnsi"/>
          <w:b/>
          <w:lang w:val="mk-MK"/>
        </w:rPr>
      </w:pPr>
    </w:p>
    <w:p w14:paraId="1C9FF6DF" w14:textId="77777777" w:rsidR="00E65AD6" w:rsidRDefault="00E65AD6">
      <w:pPr>
        <w:pStyle w:val="ListParagraph1"/>
        <w:spacing w:line="259" w:lineRule="auto"/>
        <w:rPr>
          <w:rFonts w:asciiTheme="minorHAnsi" w:hAnsiTheme="minorHAnsi" w:cstheme="minorHAnsi"/>
          <w:b/>
          <w:lang w:val="mk-MK"/>
        </w:rPr>
      </w:pPr>
    </w:p>
    <w:p w14:paraId="3FCE7AC4" w14:textId="5C23C08E" w:rsidR="00E65AD6" w:rsidRDefault="008A4DD2">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spacing w:line="259" w:lineRule="auto"/>
        <w:ind w:left="-360"/>
        <w:rPr>
          <w:rFonts w:ascii="Arial Narrow" w:hAnsi="Arial Narrow" w:cstheme="minorHAnsi"/>
          <w:b/>
          <w:color w:val="FFFFFF" w:themeColor="background1"/>
          <w:sz w:val="28"/>
          <w:szCs w:val="28"/>
          <w:lang w:val="mk-MK"/>
        </w:rPr>
      </w:pPr>
      <w:r w:rsidRPr="008A4DD2">
        <w:rPr>
          <w:rFonts w:ascii="Arial Narrow" w:hAnsi="Arial Narrow" w:cstheme="minorHAnsi"/>
          <w:b/>
          <w:color w:val="FFFFFF" w:themeColor="background1"/>
          <w:sz w:val="28"/>
          <w:szCs w:val="28"/>
          <w:lang w:val="mk-MK"/>
        </w:rPr>
        <w:t xml:space="preserve">VLERËSIMI I </w:t>
      </w:r>
      <w:r w:rsidR="00BC572E">
        <w:rPr>
          <w:rFonts w:ascii="Arial Narrow" w:hAnsi="Arial Narrow" w:cstheme="minorHAnsi"/>
          <w:b/>
          <w:color w:val="FFFFFF" w:themeColor="background1"/>
          <w:sz w:val="28"/>
          <w:szCs w:val="28"/>
          <w:lang w:val="sq-AL"/>
        </w:rPr>
        <w:t>ARRITJEVE</w:t>
      </w:r>
      <w:r w:rsidRPr="008A4DD2">
        <w:rPr>
          <w:rFonts w:ascii="Arial Narrow" w:hAnsi="Arial Narrow" w:cstheme="minorHAnsi"/>
          <w:b/>
          <w:color w:val="FFFFFF" w:themeColor="background1"/>
          <w:sz w:val="28"/>
          <w:szCs w:val="28"/>
          <w:lang w:val="mk-MK"/>
        </w:rPr>
        <w:t xml:space="preserve"> TË NXËNËSVE  </w:t>
      </w:r>
      <w:r w:rsidR="00817618">
        <w:rPr>
          <w:rFonts w:ascii="Arial Narrow" w:hAnsi="Arial Narrow" w:cstheme="minorHAnsi"/>
          <w:b/>
          <w:color w:val="FFFFFF" w:themeColor="background1"/>
          <w:sz w:val="28"/>
          <w:szCs w:val="28"/>
          <w:lang w:val="mk-MK"/>
        </w:rPr>
        <w:t xml:space="preserve"> </w:t>
      </w:r>
    </w:p>
    <w:p w14:paraId="2008C875" w14:textId="77777777" w:rsidR="008A4DD2" w:rsidRPr="008A4DD2" w:rsidRDefault="008A4DD2" w:rsidP="0022713D">
      <w:pPr>
        <w:spacing w:after="0" w:line="240" w:lineRule="auto"/>
        <w:ind w:firstLine="720"/>
        <w:jc w:val="both"/>
        <w:rPr>
          <w:rFonts w:cstheme="minorHAnsi"/>
          <w:lang w:val="mk-MK"/>
        </w:rPr>
      </w:pPr>
      <w:r w:rsidRPr="008A4DD2">
        <w:rPr>
          <w:rFonts w:cstheme="minorHAnsi"/>
          <w:lang w:val="mk-MK"/>
        </w:rPr>
        <w:t>Për t'iu mundësuar nxënësve të arrijnë standardet e pritura të vlerësimit, mësimdhënësi vazhdimisht vëzhgon aktivitetet e tyre gjatë</w:t>
      </w:r>
    </w:p>
    <w:p w14:paraId="6F487C0E" w14:textId="7C2CF7E8" w:rsidR="00E65AD6" w:rsidRPr="00032486" w:rsidRDefault="008A4DD2" w:rsidP="008A4DD2">
      <w:pPr>
        <w:spacing w:after="0" w:line="240" w:lineRule="auto"/>
        <w:jc w:val="both"/>
        <w:rPr>
          <w:rFonts w:cstheme="minorHAnsi"/>
          <w:lang w:val="mk-MK"/>
        </w:rPr>
      </w:pPr>
      <w:r w:rsidRPr="008A4DD2">
        <w:rPr>
          <w:rFonts w:cstheme="minorHAnsi"/>
          <w:lang w:val="mk-MK"/>
        </w:rPr>
        <w:t xml:space="preserve">mësimdhënies dhe </w:t>
      </w:r>
      <w:r w:rsidR="001E6D11">
        <w:rPr>
          <w:rFonts w:cstheme="minorHAnsi"/>
          <w:lang w:val="sq-AL"/>
        </w:rPr>
        <w:t>mësimnxënies</w:t>
      </w:r>
      <w:r w:rsidRPr="008A4DD2">
        <w:rPr>
          <w:rFonts w:cstheme="minorHAnsi"/>
          <w:lang w:val="mk-MK"/>
        </w:rPr>
        <w:t>, gjithashtu mbledh informacione për përparimin e secilit nxënës. Për pjesëmarrjen në aktivitete, nxënësit marrin</w:t>
      </w:r>
      <w:r w:rsidR="00032486">
        <w:rPr>
          <w:rFonts w:cstheme="minorHAnsi"/>
          <w:lang w:val="sq-AL"/>
        </w:rPr>
        <w:t xml:space="preserve"> </w:t>
      </w:r>
      <w:r w:rsidRPr="008A4DD2">
        <w:rPr>
          <w:rFonts w:cstheme="minorHAnsi"/>
          <w:lang w:val="mk-MK"/>
        </w:rPr>
        <w:t>komente të cilat tregojnë nivelin e suksesit në realizimin e aktivitetit/detyrës dhe jepen udhëzime për përmirësim (vlerësimi formativ). Për atë</w:t>
      </w:r>
      <w:r w:rsidR="00032486">
        <w:rPr>
          <w:rFonts w:cstheme="minorHAnsi"/>
          <w:lang w:val="sq-AL"/>
        </w:rPr>
        <w:t xml:space="preserve"> </w:t>
      </w:r>
      <w:r w:rsidRPr="008A4DD2">
        <w:rPr>
          <w:rFonts w:cstheme="minorHAnsi"/>
          <w:lang w:val="mk-MK"/>
        </w:rPr>
        <w:t>qëllim mësimdhënësi vëzhgon dhe vlerëson:</w:t>
      </w:r>
    </w:p>
    <w:p w14:paraId="4ACC1088" w14:textId="5DDFE3D6" w:rsidR="00E65AD6" w:rsidRPr="0022713D" w:rsidRDefault="00D30841" w:rsidP="00D30841">
      <w:pPr>
        <w:pStyle w:val="ListParagraph1"/>
        <w:numPr>
          <w:ilvl w:val="0"/>
          <w:numId w:val="12"/>
        </w:numPr>
        <w:spacing w:after="0" w:line="240" w:lineRule="auto"/>
        <w:ind w:left="720" w:hanging="270"/>
        <w:rPr>
          <w:rFonts w:asciiTheme="minorHAnsi" w:hAnsiTheme="minorHAnsi" w:cstheme="minorHAnsi"/>
          <w:lang w:val="mk-MK"/>
        </w:rPr>
      </w:pPr>
      <w:r>
        <w:rPr>
          <w:rFonts w:asciiTheme="minorHAnsi" w:hAnsiTheme="minorHAnsi" w:cstheme="minorHAnsi"/>
          <w:lang w:val="sq-AL"/>
        </w:rPr>
        <w:t>përgjigjet me gojë për pyetjet e bëra nga mësimdhënësi ose shokët/shoqet e klasës</w:t>
      </w:r>
      <w:r w:rsidR="0030503A">
        <w:rPr>
          <w:rFonts w:asciiTheme="minorHAnsi" w:hAnsiTheme="minorHAnsi" w:cstheme="minorHAnsi"/>
          <w:lang w:val="mk-MK"/>
        </w:rPr>
        <w:t>;</w:t>
      </w:r>
    </w:p>
    <w:p w14:paraId="11A31D88" w14:textId="4A1374AB" w:rsidR="00E65AD6" w:rsidRPr="0022713D" w:rsidRDefault="0022713D" w:rsidP="0022713D">
      <w:pPr>
        <w:pStyle w:val="ListParagraph1"/>
        <w:numPr>
          <w:ilvl w:val="0"/>
          <w:numId w:val="12"/>
        </w:numPr>
        <w:spacing w:line="240" w:lineRule="auto"/>
        <w:ind w:left="720" w:hanging="270"/>
        <w:rPr>
          <w:rFonts w:cstheme="minorHAnsi"/>
          <w:lang w:val="sq-AL"/>
        </w:rPr>
      </w:pPr>
      <w:r>
        <w:rPr>
          <w:rFonts w:cstheme="minorHAnsi"/>
          <w:lang w:val="sq-AL"/>
        </w:rPr>
        <w:t>kontrubuti nga nxjerja e konkluzioneve;</w:t>
      </w:r>
    </w:p>
    <w:p w14:paraId="39B0A201" w14:textId="2EDF0CFF" w:rsidR="00E65AD6" w:rsidRPr="00B954A4" w:rsidRDefault="00D30841" w:rsidP="00D30841">
      <w:pPr>
        <w:pStyle w:val="ListParagraph1"/>
        <w:numPr>
          <w:ilvl w:val="0"/>
          <w:numId w:val="12"/>
        </w:numPr>
        <w:spacing w:after="0" w:line="240" w:lineRule="auto"/>
        <w:ind w:left="720" w:hanging="270"/>
        <w:rPr>
          <w:rFonts w:asciiTheme="minorHAnsi" w:hAnsiTheme="minorHAnsi" w:cstheme="minorHAnsi"/>
          <w:lang w:val="mk-MK"/>
        </w:rPr>
      </w:pPr>
      <w:r>
        <w:rPr>
          <w:rFonts w:asciiTheme="minorHAnsi" w:hAnsiTheme="minorHAnsi" w:cstheme="minorHAnsi"/>
          <w:lang w:val="sq-AL"/>
        </w:rPr>
        <w:t>flet</w:t>
      </w:r>
      <w:r w:rsidR="00032486">
        <w:rPr>
          <w:rFonts w:asciiTheme="minorHAnsi" w:hAnsiTheme="minorHAnsi" w:cstheme="minorHAnsi"/>
          <w:lang w:val="sq-AL"/>
        </w:rPr>
        <w:t>a</w:t>
      </w:r>
      <w:r w:rsidR="009F687B">
        <w:rPr>
          <w:rFonts w:asciiTheme="minorHAnsi" w:hAnsiTheme="minorHAnsi" w:cstheme="minorHAnsi"/>
          <w:lang w:val="sq-AL"/>
        </w:rPr>
        <w:t>t</w:t>
      </w:r>
      <w:r>
        <w:rPr>
          <w:rFonts w:asciiTheme="minorHAnsi" w:hAnsiTheme="minorHAnsi" w:cstheme="minorHAnsi"/>
          <w:lang w:val="sq-AL"/>
        </w:rPr>
        <w:t xml:space="preserve"> e punës</w:t>
      </w:r>
      <w:r w:rsidR="0030503A">
        <w:rPr>
          <w:rFonts w:asciiTheme="minorHAnsi" w:hAnsiTheme="minorHAnsi" w:cstheme="minorHAnsi"/>
          <w:lang w:val="mk-MK"/>
        </w:rPr>
        <w:t>;</w:t>
      </w:r>
    </w:p>
    <w:p w14:paraId="4D7035EA" w14:textId="5F53F02F" w:rsidR="00B954A4" w:rsidRPr="00B954A4" w:rsidRDefault="00B954A4" w:rsidP="00B954A4">
      <w:pPr>
        <w:pStyle w:val="ListParagraph1"/>
        <w:numPr>
          <w:ilvl w:val="0"/>
          <w:numId w:val="12"/>
        </w:numPr>
        <w:spacing w:line="240" w:lineRule="auto"/>
        <w:ind w:left="720" w:hanging="270"/>
        <w:rPr>
          <w:rFonts w:cstheme="minorHAnsi"/>
          <w:lang w:val="sq-AL"/>
        </w:rPr>
      </w:pPr>
      <w:r>
        <w:rPr>
          <w:rFonts w:cstheme="minorHAnsi"/>
          <w:lang w:val="sq-AL"/>
        </w:rPr>
        <w:t xml:space="preserve">punimet </w:t>
      </w:r>
      <w:r w:rsidRPr="00B954A4">
        <w:rPr>
          <w:rFonts w:cstheme="minorHAnsi"/>
          <w:lang w:val="sq-AL"/>
        </w:rPr>
        <w:t xml:space="preserve"> praktike, </w:t>
      </w:r>
      <w:r w:rsidR="00DE7762">
        <w:rPr>
          <w:rFonts w:cstheme="minorHAnsi"/>
          <w:lang w:val="sq-AL"/>
        </w:rPr>
        <w:t xml:space="preserve">të lidhura </w:t>
      </w:r>
      <w:r w:rsidRPr="00B954A4">
        <w:rPr>
          <w:rFonts w:cstheme="minorHAnsi"/>
          <w:lang w:val="sq-AL"/>
        </w:rPr>
        <w:t>drejtpërdrejt me standardet</w:t>
      </w:r>
    </w:p>
    <w:p w14:paraId="6CCF1D4E" w14:textId="76883238" w:rsidR="00E65AD6" w:rsidRPr="00DE7762" w:rsidRDefault="00D30841" w:rsidP="00DE7762">
      <w:pPr>
        <w:pStyle w:val="ListParagraph1"/>
        <w:numPr>
          <w:ilvl w:val="0"/>
          <w:numId w:val="12"/>
        </w:numPr>
        <w:spacing w:after="0" w:line="240" w:lineRule="auto"/>
        <w:ind w:left="720" w:hanging="270"/>
        <w:rPr>
          <w:rFonts w:asciiTheme="minorHAnsi" w:hAnsiTheme="minorHAnsi" w:cstheme="minorHAnsi"/>
          <w:lang w:val="mk-MK"/>
        </w:rPr>
      </w:pPr>
      <w:r w:rsidRPr="00DE7762">
        <w:rPr>
          <w:rFonts w:asciiTheme="minorHAnsi" w:hAnsiTheme="minorHAnsi" w:cstheme="minorHAnsi"/>
          <w:lang w:val="sq-AL"/>
        </w:rPr>
        <w:t>detyrat e shtëpisë</w:t>
      </w:r>
      <w:r w:rsidR="0030503A" w:rsidRPr="00DE7762">
        <w:rPr>
          <w:rFonts w:asciiTheme="minorHAnsi" w:hAnsiTheme="minorHAnsi" w:cstheme="minorHAnsi"/>
          <w:lang w:val="mk-MK"/>
        </w:rPr>
        <w:t>;</w:t>
      </w:r>
    </w:p>
    <w:p w14:paraId="4AB1ABA2" w14:textId="610CFF20" w:rsidR="00DE7762" w:rsidRPr="00DE7762" w:rsidRDefault="00DE7762" w:rsidP="00003490">
      <w:pPr>
        <w:pStyle w:val="ListParagraph1"/>
        <w:numPr>
          <w:ilvl w:val="0"/>
          <w:numId w:val="12"/>
        </w:numPr>
        <w:spacing w:after="0" w:line="240" w:lineRule="auto"/>
        <w:rPr>
          <w:rFonts w:asciiTheme="minorHAnsi" w:hAnsiTheme="minorHAnsi" w:cstheme="minorHAnsi"/>
          <w:lang w:val="mk-MK"/>
        </w:rPr>
      </w:pPr>
      <w:r>
        <w:rPr>
          <w:rFonts w:asciiTheme="minorHAnsi" w:hAnsiTheme="minorHAnsi" w:cstheme="minorHAnsi"/>
          <w:lang w:val="sq-AL"/>
        </w:rPr>
        <w:t>p</w:t>
      </w:r>
      <w:r w:rsidRPr="00DE7762">
        <w:rPr>
          <w:rFonts w:asciiTheme="minorHAnsi" w:hAnsiTheme="minorHAnsi" w:cstheme="minorHAnsi"/>
          <w:lang w:val="mk-MK"/>
        </w:rPr>
        <w:t xml:space="preserve">ërgjigjet e kuizeve (teste të shkurtra) që janë pjesë e </w:t>
      </w:r>
      <w:r>
        <w:rPr>
          <w:rFonts w:asciiTheme="minorHAnsi" w:hAnsiTheme="minorHAnsi" w:cstheme="minorHAnsi"/>
          <w:lang w:val="sq-AL"/>
        </w:rPr>
        <w:t>mësimdhënies</w:t>
      </w:r>
      <w:r w:rsidRPr="00DE7762">
        <w:rPr>
          <w:rFonts w:asciiTheme="minorHAnsi" w:hAnsiTheme="minorHAnsi" w:cstheme="minorHAnsi"/>
          <w:lang w:val="mk-MK"/>
        </w:rPr>
        <w:t>.</w:t>
      </w:r>
    </w:p>
    <w:p w14:paraId="396756F5" w14:textId="161A30F2" w:rsidR="00E65AD6" w:rsidRPr="00DE7762" w:rsidRDefault="008A4DD2" w:rsidP="00DE7762">
      <w:pPr>
        <w:pStyle w:val="ListParagraph1"/>
        <w:spacing w:before="240" w:after="0" w:line="240" w:lineRule="auto"/>
        <w:ind w:left="1170"/>
        <w:jc w:val="both"/>
        <w:rPr>
          <w:rFonts w:cstheme="minorHAnsi"/>
          <w:lang w:val="sq-AL"/>
        </w:rPr>
      </w:pPr>
      <w:r w:rsidRPr="00DE7762">
        <w:rPr>
          <w:rFonts w:cstheme="minorHAnsi"/>
          <w:lang w:val="mk-MK"/>
        </w:rPr>
        <w:t xml:space="preserve">Pas përfundimit të mësimit të secilës temë, nxënësit marrin notë përmbledhëse në formën e një përshkrimi të standardeve të arritura të vlerësimit. </w:t>
      </w:r>
      <w:r w:rsidR="00DE7762" w:rsidRPr="00DE7762">
        <w:rPr>
          <w:rFonts w:cstheme="minorHAnsi"/>
          <w:lang w:val="mk-MK"/>
        </w:rPr>
        <w:t>Vlerësimi përmbledhës rrjedh nga progresi i bërë nëpërmjet teknikave të ndryshme të vlerësimit form</w:t>
      </w:r>
      <w:r w:rsidR="00DE7762">
        <w:rPr>
          <w:rFonts w:cstheme="minorHAnsi"/>
          <w:lang w:val="sq-AL"/>
        </w:rPr>
        <w:t>ativ.</w:t>
      </w:r>
      <w:r w:rsidRPr="00DE7762">
        <w:rPr>
          <w:rFonts w:cstheme="minorHAnsi"/>
          <w:lang w:val="sq-AL"/>
        </w:rPr>
        <w:t xml:space="preserve">   </w:t>
      </w:r>
    </w:p>
    <w:p w14:paraId="4C7FC5B4" w14:textId="77777777" w:rsidR="00E65AD6" w:rsidRDefault="00E65AD6">
      <w:pPr>
        <w:spacing w:after="0" w:line="240" w:lineRule="auto"/>
        <w:jc w:val="both"/>
        <w:rPr>
          <w:rFonts w:cstheme="minorHAnsi"/>
          <w:lang w:val="mk-MK"/>
        </w:rPr>
      </w:pPr>
    </w:p>
    <w:p w14:paraId="5CD055EB" w14:textId="77777777" w:rsidR="00E65AD6" w:rsidRDefault="00E65AD6">
      <w:pPr>
        <w:spacing w:after="0" w:line="240" w:lineRule="auto"/>
        <w:jc w:val="both"/>
        <w:rPr>
          <w:rFonts w:cstheme="minorHAnsi"/>
          <w:lang w:val="mk-MK"/>
        </w:rPr>
      </w:pPr>
    </w:p>
    <w:tbl>
      <w:tblPr>
        <w:tblW w:w="13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9056"/>
      </w:tblGrid>
      <w:tr w:rsidR="00E65AD6" w14:paraId="5F3E7206" w14:textId="77777777">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7CF5CF" w14:textId="09B39034" w:rsidR="00E65AD6" w:rsidRDefault="005F2BB5" w:rsidP="005F2BB5">
            <w:pPr>
              <w:spacing w:after="0"/>
              <w:rPr>
                <w:rFonts w:cstheme="minorHAnsi"/>
                <w:b/>
                <w:lang w:val="mk-MK"/>
              </w:rPr>
            </w:pPr>
            <w:r>
              <w:rPr>
                <w:rFonts w:cstheme="minorHAnsi"/>
                <w:b/>
                <w:lang w:val="sq-AL"/>
              </w:rPr>
              <w:lastRenderedPageBreak/>
              <w:t>Fillimi i zbatimit të programit mësimor</w:t>
            </w:r>
          </w:p>
        </w:tc>
        <w:tc>
          <w:tcPr>
            <w:tcW w:w="9056" w:type="dxa"/>
            <w:tcBorders>
              <w:top w:val="single" w:sz="4" w:space="0" w:color="auto"/>
              <w:left w:val="single" w:sz="4" w:space="0" w:color="auto"/>
              <w:bottom w:val="single" w:sz="4" w:space="0" w:color="auto"/>
              <w:right w:val="single" w:sz="4" w:space="0" w:color="auto"/>
            </w:tcBorders>
          </w:tcPr>
          <w:p w14:paraId="37EECD15" w14:textId="12733942" w:rsidR="00E65AD6" w:rsidRDefault="005F2BB5" w:rsidP="005F2BB5">
            <w:pPr>
              <w:spacing w:after="0"/>
              <w:rPr>
                <w:rFonts w:cstheme="minorHAnsi"/>
                <w:lang w:val="mk-MK"/>
              </w:rPr>
            </w:pPr>
            <w:r>
              <w:rPr>
                <w:rFonts w:cstheme="minorHAnsi"/>
                <w:lang w:val="sq-AL"/>
              </w:rPr>
              <w:t xml:space="preserve">Viti </w:t>
            </w:r>
            <w:r w:rsidR="00817618">
              <w:rPr>
                <w:rFonts w:cstheme="minorHAnsi"/>
                <w:lang w:val="mk-MK"/>
              </w:rPr>
              <w:t xml:space="preserve"> 2022/2023 </w:t>
            </w:r>
          </w:p>
        </w:tc>
      </w:tr>
      <w:tr w:rsidR="00E65AD6" w14:paraId="55C776CD" w14:textId="77777777">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B2287E" w14:textId="4677DC75" w:rsidR="00E65AD6" w:rsidRDefault="005F2BB5" w:rsidP="005F2BB5">
            <w:pPr>
              <w:spacing w:after="0"/>
              <w:rPr>
                <w:rFonts w:cstheme="minorHAnsi"/>
                <w:b/>
                <w:lang w:val="mk-MK"/>
              </w:rPr>
            </w:pPr>
            <w:r>
              <w:rPr>
                <w:rFonts w:cstheme="minorHAnsi"/>
                <w:b/>
                <w:lang w:val="sq-AL"/>
              </w:rPr>
              <w:t>Institucioni/përfaqësues i programit</w:t>
            </w:r>
          </w:p>
        </w:tc>
        <w:tc>
          <w:tcPr>
            <w:tcW w:w="9056" w:type="dxa"/>
            <w:tcBorders>
              <w:top w:val="single" w:sz="4" w:space="0" w:color="auto"/>
              <w:left w:val="single" w:sz="4" w:space="0" w:color="auto"/>
              <w:bottom w:val="single" w:sz="4" w:space="0" w:color="auto"/>
              <w:right w:val="single" w:sz="4" w:space="0" w:color="auto"/>
            </w:tcBorders>
          </w:tcPr>
          <w:p w14:paraId="4FC86495" w14:textId="0EB098CF" w:rsidR="00E65AD6" w:rsidRDefault="005F2BB5" w:rsidP="005F2BB5">
            <w:pPr>
              <w:spacing w:after="0"/>
              <w:rPr>
                <w:rFonts w:cstheme="minorHAnsi"/>
                <w:lang w:val="mk-MK"/>
              </w:rPr>
            </w:pPr>
            <w:r>
              <w:rPr>
                <w:rFonts w:cstheme="minorHAnsi"/>
                <w:lang w:val="sq-AL"/>
              </w:rPr>
              <w:t>Byroja e Zhvillimit të Arsimit</w:t>
            </w:r>
          </w:p>
        </w:tc>
      </w:tr>
      <w:tr w:rsidR="00E65AD6" w14:paraId="39DDC3DA" w14:textId="77777777">
        <w:trPr>
          <w:trHeight w:val="1764"/>
        </w:trPr>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72B73B" w14:textId="77777777" w:rsidR="005F2BB5" w:rsidRPr="005F2BB5" w:rsidRDefault="005F2BB5" w:rsidP="005F2BB5">
            <w:pPr>
              <w:spacing w:after="0"/>
              <w:rPr>
                <w:rFonts w:cstheme="minorHAnsi"/>
                <w:b/>
                <w:lang w:val="mk-MK"/>
              </w:rPr>
            </w:pPr>
            <w:r w:rsidRPr="005F2BB5">
              <w:rPr>
                <w:rFonts w:cstheme="minorHAnsi"/>
                <w:b/>
                <w:lang w:val="mk-MK"/>
              </w:rPr>
              <w:t>Në bazë të nenit 30 paragrafi (3) të Ligjit</w:t>
            </w:r>
          </w:p>
          <w:p w14:paraId="68EC23CE" w14:textId="77777777" w:rsidR="005F2BB5" w:rsidRPr="005F2BB5" w:rsidRDefault="005F2BB5" w:rsidP="005F2BB5">
            <w:pPr>
              <w:spacing w:after="0"/>
              <w:rPr>
                <w:rFonts w:cstheme="minorHAnsi"/>
                <w:b/>
                <w:lang w:val="mk-MK"/>
              </w:rPr>
            </w:pPr>
            <w:r w:rsidRPr="005F2BB5">
              <w:rPr>
                <w:rFonts w:cstheme="minorHAnsi"/>
                <w:b/>
                <w:lang w:val="mk-MK"/>
              </w:rPr>
              <w:t>të Arsimit Fillor (”Gazeta Zyrtare e</w:t>
            </w:r>
          </w:p>
          <w:p w14:paraId="462679B7" w14:textId="77777777" w:rsidR="005F2BB5" w:rsidRPr="005F2BB5" w:rsidRDefault="005F2BB5" w:rsidP="005F2BB5">
            <w:pPr>
              <w:spacing w:after="0"/>
              <w:rPr>
                <w:rFonts w:cstheme="minorHAnsi"/>
                <w:b/>
                <w:lang w:val="mk-MK"/>
              </w:rPr>
            </w:pPr>
            <w:r w:rsidRPr="005F2BB5">
              <w:rPr>
                <w:rFonts w:cstheme="minorHAnsi"/>
                <w:b/>
                <w:lang w:val="mk-MK"/>
              </w:rPr>
              <w:t>Republikës së Maqedonisë së Veriut" nr.</w:t>
            </w:r>
          </w:p>
          <w:p w14:paraId="4D184030" w14:textId="5A430DA3" w:rsidR="005F2BB5" w:rsidRPr="005F2BB5" w:rsidRDefault="005F2BB5" w:rsidP="005F2BB5">
            <w:pPr>
              <w:spacing w:after="0"/>
              <w:rPr>
                <w:rFonts w:cstheme="minorHAnsi"/>
                <w:b/>
                <w:lang w:val="mk-MK"/>
              </w:rPr>
            </w:pPr>
            <w:r w:rsidRPr="005F2BB5">
              <w:rPr>
                <w:rFonts w:cstheme="minorHAnsi"/>
                <w:b/>
                <w:lang w:val="mk-MK"/>
              </w:rPr>
              <w:t xml:space="preserve">161/19 dhe 229/20) </w:t>
            </w:r>
            <w:r w:rsidR="0072646C">
              <w:rPr>
                <w:rFonts w:cstheme="minorHAnsi"/>
                <w:b/>
              </w:rPr>
              <w:t>M</w:t>
            </w:r>
            <w:r w:rsidRPr="005F2BB5">
              <w:rPr>
                <w:rFonts w:cstheme="minorHAnsi"/>
                <w:b/>
                <w:lang w:val="mk-MK"/>
              </w:rPr>
              <w:t>inistr</w:t>
            </w:r>
            <w:proofErr w:type="spellStart"/>
            <w:r w:rsidR="0072646C">
              <w:rPr>
                <w:rFonts w:cstheme="minorHAnsi"/>
                <w:b/>
              </w:rPr>
              <w:t>ia</w:t>
            </w:r>
            <w:proofErr w:type="spellEnd"/>
            <w:r w:rsidRPr="005F2BB5">
              <w:rPr>
                <w:rFonts w:cstheme="minorHAnsi"/>
                <w:b/>
                <w:lang w:val="mk-MK"/>
              </w:rPr>
              <w:t xml:space="preserve"> e Arsimit</w:t>
            </w:r>
          </w:p>
          <w:p w14:paraId="3663620E" w14:textId="77777777" w:rsidR="005F2BB5" w:rsidRPr="005F2BB5" w:rsidRDefault="005F2BB5" w:rsidP="005F2BB5">
            <w:pPr>
              <w:spacing w:after="0"/>
              <w:rPr>
                <w:rFonts w:cstheme="minorHAnsi"/>
                <w:b/>
                <w:lang w:val="mk-MK"/>
              </w:rPr>
            </w:pPr>
            <w:r w:rsidRPr="005F2BB5">
              <w:rPr>
                <w:rFonts w:cstheme="minorHAnsi"/>
                <w:b/>
                <w:lang w:val="mk-MK"/>
              </w:rPr>
              <w:t>dhe e Shkencës miratoi programin</w:t>
            </w:r>
          </w:p>
          <w:p w14:paraId="60258C09" w14:textId="2F50142E" w:rsidR="00E65AD6" w:rsidRPr="005F2BB5" w:rsidRDefault="005F2BB5" w:rsidP="005F2BB5">
            <w:pPr>
              <w:spacing w:after="0"/>
              <w:rPr>
                <w:rFonts w:cstheme="minorHAnsi"/>
                <w:b/>
                <w:lang w:val="mk-MK"/>
              </w:rPr>
            </w:pPr>
            <w:r w:rsidRPr="005F2BB5">
              <w:rPr>
                <w:rFonts w:cstheme="minorHAnsi"/>
                <w:b/>
                <w:lang w:val="mk-MK"/>
              </w:rPr>
              <w:t xml:space="preserve">mësimor për lëndën </w:t>
            </w:r>
            <w:r w:rsidRPr="0003667A">
              <w:rPr>
                <w:rFonts w:cstheme="minorHAnsi"/>
                <w:b/>
                <w:i/>
                <w:lang w:val="sq-AL"/>
              </w:rPr>
              <w:t>Shkencat natyrore</w:t>
            </w:r>
            <w:r>
              <w:rPr>
                <w:rFonts w:cstheme="minorHAnsi"/>
                <w:b/>
                <w:lang w:val="sq-AL"/>
              </w:rPr>
              <w:t xml:space="preserve"> </w:t>
            </w:r>
            <w:r>
              <w:rPr>
                <w:rFonts w:cstheme="minorHAnsi"/>
                <w:b/>
                <w:lang w:val="mk-MK"/>
              </w:rPr>
              <w:t xml:space="preserve"> për</w:t>
            </w:r>
            <w:r>
              <w:rPr>
                <w:rFonts w:cstheme="minorHAnsi"/>
                <w:b/>
                <w:lang w:val="sq-AL"/>
              </w:rPr>
              <w:t xml:space="preserve"> </w:t>
            </w:r>
            <w:r w:rsidRPr="005F2BB5">
              <w:rPr>
                <w:rFonts w:cstheme="minorHAnsi"/>
                <w:b/>
                <w:lang w:val="mk-MK"/>
              </w:rPr>
              <w:t xml:space="preserve">klasën II.  </w:t>
            </w:r>
          </w:p>
        </w:tc>
        <w:tc>
          <w:tcPr>
            <w:tcW w:w="9056" w:type="dxa"/>
            <w:tcBorders>
              <w:top w:val="single" w:sz="4" w:space="0" w:color="auto"/>
              <w:left w:val="single" w:sz="4" w:space="0" w:color="auto"/>
              <w:bottom w:val="single" w:sz="4" w:space="0" w:color="auto"/>
              <w:right w:val="single" w:sz="4" w:space="0" w:color="auto"/>
            </w:tcBorders>
          </w:tcPr>
          <w:p w14:paraId="1B7A0EE3" w14:textId="77777777" w:rsidR="00E65AD6" w:rsidRDefault="00E65AD6">
            <w:pPr>
              <w:spacing w:after="0"/>
              <w:rPr>
                <w:rFonts w:eastAsia="StobiSans Regular" w:cstheme="minorHAnsi"/>
              </w:rPr>
            </w:pPr>
          </w:p>
          <w:p w14:paraId="3499D73C" w14:textId="51160A55" w:rsidR="00E65AD6" w:rsidRDefault="005F2BB5">
            <w:pPr>
              <w:spacing w:after="0"/>
              <w:rPr>
                <w:rFonts w:eastAsia="StobiSans Regular" w:cstheme="minorHAnsi"/>
              </w:rPr>
            </w:pPr>
            <w:r>
              <w:rPr>
                <w:rFonts w:eastAsia="StobiSans Regular" w:cstheme="minorHAnsi"/>
              </w:rPr>
              <w:t>Nr</w:t>
            </w:r>
            <w:r w:rsidR="00817618">
              <w:rPr>
                <w:rFonts w:eastAsia="StobiSans Regular" w:cstheme="minorHAnsi"/>
              </w:rPr>
              <w:t xml:space="preserve">. ___________ </w:t>
            </w:r>
          </w:p>
          <w:p w14:paraId="0CE2D831" w14:textId="4CCD6E21" w:rsidR="00E65AD6" w:rsidRDefault="005F2BB5">
            <w:pPr>
              <w:spacing w:after="0"/>
              <w:rPr>
                <w:rFonts w:eastAsia="StobiSans Regular" w:cstheme="minorHAnsi"/>
              </w:rPr>
            </w:pPr>
            <w:r>
              <w:rPr>
                <w:rFonts w:eastAsia="StobiSans Regular" w:cstheme="minorHAnsi"/>
              </w:rPr>
              <w:t>Data</w:t>
            </w:r>
            <w:r w:rsidR="0072646C">
              <w:rPr>
                <w:rFonts w:eastAsia="StobiSans Regular" w:cstheme="minorHAnsi"/>
              </w:rPr>
              <w:t>:</w:t>
            </w:r>
            <w:r>
              <w:rPr>
                <w:rFonts w:eastAsia="StobiSans Regular" w:cstheme="minorHAnsi"/>
              </w:rPr>
              <w:t xml:space="preserve"> </w:t>
            </w:r>
            <w:r w:rsidR="00817618">
              <w:rPr>
                <w:rFonts w:eastAsia="StobiSans Regular" w:cstheme="minorHAnsi"/>
              </w:rPr>
              <w:t>___________</w:t>
            </w:r>
          </w:p>
          <w:p w14:paraId="34FB9BD1" w14:textId="77777777" w:rsidR="0072646C" w:rsidRDefault="0072646C">
            <w:pPr>
              <w:spacing w:after="0"/>
              <w:rPr>
                <w:rFonts w:eastAsia="StobiSans Regular" w:cstheme="minorHAnsi"/>
              </w:rPr>
            </w:pPr>
          </w:p>
          <w:p w14:paraId="0585A60E" w14:textId="622E770F" w:rsidR="0072646C" w:rsidRDefault="0072646C" w:rsidP="0072646C">
            <w:pPr>
              <w:spacing w:after="0" w:line="276" w:lineRule="auto"/>
              <w:rPr>
                <w:rFonts w:eastAsia="Times New Roman" w:cstheme="minorHAnsi"/>
                <w:lang w:val="mk-MK"/>
              </w:rPr>
            </w:pPr>
            <w:r w:rsidRPr="0072646C">
              <w:rPr>
                <w:rFonts w:eastAsia="Times New Roman" w:cstheme="minorHAnsi"/>
                <w:lang w:val="mk-MK"/>
              </w:rPr>
              <w:t xml:space="preserve">      </w:t>
            </w:r>
            <w:r>
              <w:rPr>
                <w:rFonts w:eastAsia="Times New Roman" w:cstheme="minorHAnsi"/>
              </w:rPr>
              <w:t xml:space="preserve">                                                                                                   </w:t>
            </w:r>
            <w:r w:rsidRPr="0072646C">
              <w:rPr>
                <w:rFonts w:eastAsia="Times New Roman" w:cstheme="minorHAnsi"/>
                <w:lang w:val="mk-MK"/>
              </w:rPr>
              <w:t>Ministrja e Arsimit dhe</w:t>
            </w:r>
            <w:r w:rsidR="00A62F4F">
              <w:rPr>
                <w:rFonts w:eastAsia="Times New Roman" w:cstheme="minorHAnsi"/>
              </w:rPr>
              <w:t xml:space="preserve"> e </w:t>
            </w:r>
            <w:r w:rsidRPr="0072646C">
              <w:rPr>
                <w:rFonts w:eastAsia="Times New Roman" w:cstheme="minorHAnsi"/>
                <w:lang w:val="mk-MK"/>
              </w:rPr>
              <w:t>Shkencës</w:t>
            </w:r>
          </w:p>
          <w:p w14:paraId="7849B934" w14:textId="68C3EF1D" w:rsidR="00E65AD6" w:rsidRDefault="00883A62" w:rsidP="0072646C">
            <w:pPr>
              <w:spacing w:after="0" w:line="276" w:lineRule="auto"/>
              <w:jc w:val="center"/>
              <w:rPr>
                <w:rFonts w:eastAsia="Times New Roman" w:cstheme="minorHAnsi"/>
                <w:lang w:val="mk-MK"/>
              </w:rPr>
            </w:pPr>
            <w:r>
              <w:rPr>
                <w:rFonts w:eastAsia="Times New Roman" w:cstheme="minorHAnsi"/>
                <w:lang w:val="mk-MK"/>
              </w:rPr>
              <w:t xml:space="preserve">                                                                                 </w:t>
            </w:r>
            <w:r w:rsidR="003108F6">
              <w:rPr>
                <w:rFonts w:eastAsia="Times New Roman" w:cstheme="minorHAnsi"/>
              </w:rPr>
              <w:t xml:space="preserve">        </w:t>
            </w:r>
            <w:r>
              <w:rPr>
                <w:rFonts w:eastAsia="Times New Roman" w:cstheme="minorHAnsi"/>
                <w:lang w:val="mk-MK"/>
              </w:rPr>
              <w:t xml:space="preserve">      </w:t>
            </w:r>
            <w:r w:rsidR="001A12F4">
              <w:rPr>
                <w:rFonts w:eastAsia="Times New Roman" w:cstheme="minorHAnsi"/>
                <w:lang w:val="sq-AL"/>
              </w:rPr>
              <w:t>Milla Carovska</w:t>
            </w:r>
          </w:p>
          <w:p w14:paraId="3F530184" w14:textId="77777777" w:rsidR="00E65AD6" w:rsidRDefault="00E65AD6" w:rsidP="00883A62">
            <w:pPr>
              <w:spacing w:after="0" w:line="276" w:lineRule="auto"/>
              <w:jc w:val="right"/>
              <w:rPr>
                <w:rFonts w:eastAsia="Times New Roman" w:cstheme="minorHAnsi"/>
                <w:lang w:val="mk-MK"/>
              </w:rPr>
            </w:pPr>
          </w:p>
          <w:p w14:paraId="6E6E0815" w14:textId="5461A6F0" w:rsidR="00E65AD6" w:rsidRDefault="00883A62" w:rsidP="00883A62">
            <w:pPr>
              <w:spacing w:after="0" w:line="276" w:lineRule="auto"/>
              <w:jc w:val="center"/>
              <w:rPr>
                <w:rFonts w:eastAsia="Times New Roman" w:cstheme="minorHAnsi"/>
                <w:lang w:val="mk-MK"/>
              </w:rPr>
            </w:pPr>
            <w:r>
              <w:rPr>
                <w:rFonts w:eastAsia="Times New Roman" w:cstheme="minorHAnsi"/>
                <w:lang w:val="mk-MK"/>
              </w:rPr>
              <w:t xml:space="preserve">                                                                                   </w:t>
            </w:r>
            <w:r w:rsidR="0072646C">
              <w:rPr>
                <w:rFonts w:eastAsia="Times New Roman" w:cstheme="minorHAnsi"/>
              </w:rPr>
              <w:t xml:space="preserve">  </w:t>
            </w:r>
            <w:r>
              <w:rPr>
                <w:rFonts w:eastAsia="Times New Roman" w:cstheme="minorHAnsi"/>
                <w:lang w:val="mk-MK"/>
              </w:rPr>
              <w:t xml:space="preserve">        </w:t>
            </w:r>
            <w:r w:rsidR="00817618">
              <w:rPr>
                <w:rFonts w:eastAsia="Times New Roman" w:cstheme="minorHAnsi"/>
              </w:rPr>
              <w:t>___________________________</w:t>
            </w:r>
          </w:p>
          <w:p w14:paraId="0E38F363" w14:textId="77777777" w:rsidR="00E65AD6" w:rsidRDefault="00E65AD6">
            <w:pPr>
              <w:spacing w:after="0" w:line="276" w:lineRule="auto"/>
              <w:rPr>
                <w:rFonts w:eastAsia="Times New Roman" w:cstheme="minorHAnsi"/>
                <w:lang w:val="mk-MK"/>
              </w:rPr>
            </w:pPr>
          </w:p>
        </w:tc>
      </w:tr>
    </w:tbl>
    <w:p w14:paraId="0BAF6674" w14:textId="77777777" w:rsidR="00E65AD6" w:rsidRDefault="00E65AD6">
      <w:pPr>
        <w:rPr>
          <w:rFonts w:cstheme="minorHAnsi"/>
        </w:rPr>
      </w:pPr>
    </w:p>
    <w:sectPr w:rsidR="00E65AD6" w:rsidSect="00917406">
      <w:footerReference w:type="default" r:id="rId9"/>
      <w:pgSz w:w="15840" w:h="12240" w:orient="landscape"/>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AA20A" w14:textId="77777777" w:rsidR="003E68EF" w:rsidRDefault="003E68EF">
      <w:pPr>
        <w:spacing w:after="0" w:line="240" w:lineRule="auto"/>
      </w:pPr>
      <w:r>
        <w:separator/>
      </w:r>
    </w:p>
  </w:endnote>
  <w:endnote w:type="continuationSeparator" w:id="0">
    <w:p w14:paraId="74EC61DA" w14:textId="77777777" w:rsidR="003E68EF" w:rsidRDefault="003E6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Regular">
    <w:panose1 w:val="02000503060000020004"/>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tobiSans Regular">
    <w:panose1 w:val="02000503030000020004"/>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512804"/>
    </w:sdtPr>
    <w:sdtContent>
      <w:p w14:paraId="3E7722C1" w14:textId="77777777" w:rsidR="001B192A" w:rsidRDefault="001B192A">
        <w:pPr>
          <w:pStyle w:val="Footer"/>
          <w:jc w:val="center"/>
        </w:pPr>
        <w:r>
          <w:fldChar w:fldCharType="begin"/>
        </w:r>
        <w:r>
          <w:instrText xml:space="preserve"> PAGE   \* MERGEFORMAT </w:instrText>
        </w:r>
        <w:r>
          <w:fldChar w:fldCharType="separate"/>
        </w:r>
        <w:r>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943D5" w14:textId="77777777" w:rsidR="003E68EF" w:rsidRDefault="003E68EF">
      <w:pPr>
        <w:spacing w:after="0" w:line="240" w:lineRule="auto"/>
      </w:pPr>
      <w:r>
        <w:separator/>
      </w:r>
    </w:p>
  </w:footnote>
  <w:footnote w:type="continuationSeparator" w:id="0">
    <w:p w14:paraId="73811353" w14:textId="77777777" w:rsidR="003E68EF" w:rsidRDefault="003E68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C59"/>
    <w:multiLevelType w:val="multilevel"/>
    <w:tmpl w:val="01764C59"/>
    <w:lvl w:ilvl="0">
      <w:start w:val="1"/>
      <w:numFmt w:val="bullet"/>
      <w:lvlText w:val=""/>
      <w:lvlJc w:val="left"/>
      <w:pPr>
        <w:ind w:left="786" w:hanging="360"/>
      </w:pPr>
      <w:rPr>
        <w:rFonts w:ascii="Symbol" w:hAnsi="Symbol" w:hint="default"/>
      </w:rPr>
    </w:lvl>
    <w:lvl w:ilvl="1">
      <w:start w:val="1"/>
      <w:numFmt w:val="bullet"/>
      <w:lvlText w:val="o"/>
      <w:lvlJc w:val="left"/>
      <w:pPr>
        <w:ind w:left="1713" w:hanging="360"/>
      </w:pPr>
      <w:rPr>
        <w:rFonts w:ascii="Courier New" w:hAnsi="Courier New" w:cs="Courier New" w:hint="default"/>
      </w:rPr>
    </w:lvl>
    <w:lvl w:ilvl="2">
      <w:start w:val="1"/>
      <w:numFmt w:val="bullet"/>
      <w:lvlText w:val=""/>
      <w:lvlJc w:val="left"/>
      <w:pPr>
        <w:ind w:left="2433" w:hanging="360"/>
      </w:pPr>
      <w:rPr>
        <w:rFonts w:ascii="Wingdings" w:hAnsi="Wingdings" w:hint="default"/>
      </w:rPr>
    </w:lvl>
    <w:lvl w:ilvl="3">
      <w:start w:val="1"/>
      <w:numFmt w:val="bullet"/>
      <w:lvlText w:val=""/>
      <w:lvlJc w:val="left"/>
      <w:pPr>
        <w:ind w:left="3153" w:hanging="360"/>
      </w:pPr>
      <w:rPr>
        <w:rFonts w:ascii="Symbol" w:hAnsi="Symbol" w:hint="default"/>
      </w:rPr>
    </w:lvl>
    <w:lvl w:ilvl="4">
      <w:start w:val="1"/>
      <w:numFmt w:val="bullet"/>
      <w:lvlText w:val="o"/>
      <w:lvlJc w:val="left"/>
      <w:pPr>
        <w:ind w:left="3873" w:hanging="360"/>
      </w:pPr>
      <w:rPr>
        <w:rFonts w:ascii="Courier New" w:hAnsi="Courier New" w:cs="Courier New" w:hint="default"/>
      </w:rPr>
    </w:lvl>
    <w:lvl w:ilvl="5">
      <w:start w:val="1"/>
      <w:numFmt w:val="bullet"/>
      <w:lvlText w:val=""/>
      <w:lvlJc w:val="left"/>
      <w:pPr>
        <w:ind w:left="4593" w:hanging="360"/>
      </w:pPr>
      <w:rPr>
        <w:rFonts w:ascii="Wingdings" w:hAnsi="Wingdings" w:hint="default"/>
      </w:rPr>
    </w:lvl>
    <w:lvl w:ilvl="6">
      <w:start w:val="1"/>
      <w:numFmt w:val="bullet"/>
      <w:lvlText w:val=""/>
      <w:lvlJc w:val="left"/>
      <w:pPr>
        <w:ind w:left="5313" w:hanging="360"/>
      </w:pPr>
      <w:rPr>
        <w:rFonts w:ascii="Symbol" w:hAnsi="Symbol" w:hint="default"/>
      </w:rPr>
    </w:lvl>
    <w:lvl w:ilvl="7">
      <w:start w:val="1"/>
      <w:numFmt w:val="bullet"/>
      <w:lvlText w:val="o"/>
      <w:lvlJc w:val="left"/>
      <w:pPr>
        <w:ind w:left="6033" w:hanging="360"/>
      </w:pPr>
      <w:rPr>
        <w:rFonts w:ascii="Courier New" w:hAnsi="Courier New" w:cs="Courier New" w:hint="default"/>
      </w:rPr>
    </w:lvl>
    <w:lvl w:ilvl="8">
      <w:start w:val="1"/>
      <w:numFmt w:val="bullet"/>
      <w:lvlText w:val=""/>
      <w:lvlJc w:val="left"/>
      <w:pPr>
        <w:ind w:left="6753" w:hanging="360"/>
      </w:pPr>
      <w:rPr>
        <w:rFonts w:ascii="Wingdings" w:hAnsi="Wingdings" w:hint="default"/>
      </w:rPr>
    </w:lvl>
  </w:abstractNum>
  <w:abstractNum w:abstractNumId="1" w15:restartNumberingAfterBreak="0">
    <w:nsid w:val="2D252EA6"/>
    <w:multiLevelType w:val="multilevel"/>
    <w:tmpl w:val="2D252EA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2F35375"/>
    <w:multiLevelType w:val="multilevel"/>
    <w:tmpl w:val="32F353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7E0525D"/>
    <w:multiLevelType w:val="multilevel"/>
    <w:tmpl w:val="37E052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C5248EF"/>
    <w:multiLevelType w:val="multilevel"/>
    <w:tmpl w:val="3C5248EF"/>
    <w:lvl w:ilvl="0">
      <w:start w:val="1"/>
      <w:numFmt w:val="decimal"/>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E1D62C7"/>
    <w:multiLevelType w:val="hybridMultilevel"/>
    <w:tmpl w:val="64884A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D52872"/>
    <w:multiLevelType w:val="multilevel"/>
    <w:tmpl w:val="51D5287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4115231"/>
    <w:multiLevelType w:val="multilevel"/>
    <w:tmpl w:val="54115231"/>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6037FCB"/>
    <w:multiLevelType w:val="hybridMultilevel"/>
    <w:tmpl w:val="AE66F84E"/>
    <w:lvl w:ilvl="0" w:tplc="3662B9E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9" w15:restartNumberingAfterBreak="0">
    <w:nsid w:val="5D280886"/>
    <w:multiLevelType w:val="hybridMultilevel"/>
    <w:tmpl w:val="6C4C41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144638B"/>
    <w:multiLevelType w:val="singleLevel"/>
    <w:tmpl w:val="6144638B"/>
    <w:lvl w:ilvl="0">
      <w:start w:val="1"/>
      <w:numFmt w:val="decimal"/>
      <w:lvlText w:val="%1."/>
      <w:lvlJc w:val="left"/>
      <w:pPr>
        <w:tabs>
          <w:tab w:val="left" w:pos="418"/>
        </w:tabs>
        <w:ind w:left="432" w:hanging="432"/>
      </w:pPr>
      <w:rPr>
        <w:rFonts w:hint="default"/>
      </w:rPr>
    </w:lvl>
  </w:abstractNum>
  <w:abstractNum w:abstractNumId="11" w15:restartNumberingAfterBreak="0">
    <w:nsid w:val="614468A9"/>
    <w:multiLevelType w:val="singleLevel"/>
    <w:tmpl w:val="614468A9"/>
    <w:lvl w:ilvl="0">
      <w:start w:val="1"/>
      <w:numFmt w:val="decimal"/>
      <w:lvlText w:val="%1."/>
      <w:lvlJc w:val="left"/>
      <w:pPr>
        <w:tabs>
          <w:tab w:val="left" w:pos="418"/>
        </w:tabs>
        <w:ind w:left="432" w:hanging="432"/>
      </w:pPr>
      <w:rPr>
        <w:rFonts w:hint="default"/>
      </w:rPr>
    </w:lvl>
  </w:abstractNum>
  <w:abstractNum w:abstractNumId="12" w15:restartNumberingAfterBreak="0">
    <w:nsid w:val="73526B6B"/>
    <w:multiLevelType w:val="multilevel"/>
    <w:tmpl w:val="73526B6B"/>
    <w:lvl w:ilvl="0">
      <w:start w:val="1"/>
      <w:numFmt w:val="bullet"/>
      <w:lvlText w:val=""/>
      <w:lvlJc w:val="left"/>
      <w:pPr>
        <w:ind w:left="745" w:hanging="360"/>
      </w:pPr>
      <w:rPr>
        <w:rFonts w:ascii="Symbol" w:hAnsi="Symbol" w:hint="default"/>
      </w:rPr>
    </w:lvl>
    <w:lvl w:ilvl="1">
      <w:start w:val="1"/>
      <w:numFmt w:val="bullet"/>
      <w:lvlText w:val="o"/>
      <w:lvlJc w:val="left"/>
      <w:pPr>
        <w:ind w:left="1465" w:hanging="360"/>
      </w:pPr>
      <w:rPr>
        <w:rFonts w:ascii="Courier New" w:hAnsi="Courier New" w:cs="Courier New" w:hint="default"/>
      </w:rPr>
    </w:lvl>
    <w:lvl w:ilvl="2">
      <w:start w:val="1"/>
      <w:numFmt w:val="bullet"/>
      <w:lvlText w:val=""/>
      <w:lvlJc w:val="left"/>
      <w:pPr>
        <w:ind w:left="2185" w:hanging="360"/>
      </w:pPr>
      <w:rPr>
        <w:rFonts w:ascii="Wingdings" w:hAnsi="Wingdings" w:hint="default"/>
      </w:rPr>
    </w:lvl>
    <w:lvl w:ilvl="3">
      <w:start w:val="1"/>
      <w:numFmt w:val="bullet"/>
      <w:lvlText w:val=""/>
      <w:lvlJc w:val="left"/>
      <w:pPr>
        <w:ind w:left="2905" w:hanging="360"/>
      </w:pPr>
      <w:rPr>
        <w:rFonts w:ascii="Symbol" w:hAnsi="Symbol" w:hint="default"/>
      </w:rPr>
    </w:lvl>
    <w:lvl w:ilvl="4">
      <w:start w:val="1"/>
      <w:numFmt w:val="bullet"/>
      <w:lvlText w:val="o"/>
      <w:lvlJc w:val="left"/>
      <w:pPr>
        <w:ind w:left="3625" w:hanging="360"/>
      </w:pPr>
      <w:rPr>
        <w:rFonts w:ascii="Courier New" w:hAnsi="Courier New" w:cs="Courier New" w:hint="default"/>
      </w:rPr>
    </w:lvl>
    <w:lvl w:ilvl="5">
      <w:start w:val="1"/>
      <w:numFmt w:val="bullet"/>
      <w:lvlText w:val=""/>
      <w:lvlJc w:val="left"/>
      <w:pPr>
        <w:ind w:left="4345" w:hanging="360"/>
      </w:pPr>
      <w:rPr>
        <w:rFonts w:ascii="Wingdings" w:hAnsi="Wingdings" w:hint="default"/>
      </w:rPr>
    </w:lvl>
    <w:lvl w:ilvl="6">
      <w:start w:val="1"/>
      <w:numFmt w:val="bullet"/>
      <w:lvlText w:val=""/>
      <w:lvlJc w:val="left"/>
      <w:pPr>
        <w:ind w:left="5065" w:hanging="360"/>
      </w:pPr>
      <w:rPr>
        <w:rFonts w:ascii="Symbol" w:hAnsi="Symbol" w:hint="default"/>
      </w:rPr>
    </w:lvl>
    <w:lvl w:ilvl="7">
      <w:start w:val="1"/>
      <w:numFmt w:val="bullet"/>
      <w:lvlText w:val="o"/>
      <w:lvlJc w:val="left"/>
      <w:pPr>
        <w:ind w:left="5785" w:hanging="360"/>
      </w:pPr>
      <w:rPr>
        <w:rFonts w:ascii="Courier New" w:hAnsi="Courier New" w:cs="Courier New" w:hint="default"/>
      </w:rPr>
    </w:lvl>
    <w:lvl w:ilvl="8">
      <w:start w:val="1"/>
      <w:numFmt w:val="bullet"/>
      <w:lvlText w:val=""/>
      <w:lvlJc w:val="left"/>
      <w:pPr>
        <w:ind w:left="6505" w:hanging="360"/>
      </w:pPr>
      <w:rPr>
        <w:rFonts w:ascii="Wingdings" w:hAnsi="Wingdings" w:hint="default"/>
      </w:rPr>
    </w:lvl>
  </w:abstractNum>
  <w:abstractNum w:abstractNumId="13" w15:restartNumberingAfterBreak="0">
    <w:nsid w:val="739205A4"/>
    <w:multiLevelType w:val="multilevel"/>
    <w:tmpl w:val="739205A4"/>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4971862"/>
    <w:multiLevelType w:val="hybridMultilevel"/>
    <w:tmpl w:val="3AE609DC"/>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 w15:restartNumberingAfterBreak="0">
    <w:nsid w:val="74C90BE8"/>
    <w:multiLevelType w:val="hybridMultilevel"/>
    <w:tmpl w:val="F7AC3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B87A75"/>
    <w:multiLevelType w:val="multilevel"/>
    <w:tmpl w:val="7CB87A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93284804">
    <w:abstractNumId w:val="3"/>
  </w:num>
  <w:num w:numId="2" w16cid:durableId="1405030173">
    <w:abstractNumId w:val="13"/>
  </w:num>
  <w:num w:numId="3" w16cid:durableId="2086489126">
    <w:abstractNumId w:val="16"/>
  </w:num>
  <w:num w:numId="4" w16cid:durableId="202013983">
    <w:abstractNumId w:val="1"/>
  </w:num>
  <w:num w:numId="5" w16cid:durableId="1300764821">
    <w:abstractNumId w:val="4"/>
  </w:num>
  <w:num w:numId="6" w16cid:durableId="887687629">
    <w:abstractNumId w:val="12"/>
  </w:num>
  <w:num w:numId="7" w16cid:durableId="71198208">
    <w:abstractNumId w:val="7"/>
  </w:num>
  <w:num w:numId="8" w16cid:durableId="1132018869">
    <w:abstractNumId w:val="10"/>
  </w:num>
  <w:num w:numId="9" w16cid:durableId="390033231">
    <w:abstractNumId w:val="11"/>
  </w:num>
  <w:num w:numId="10" w16cid:durableId="650985877">
    <w:abstractNumId w:val="6"/>
  </w:num>
  <w:num w:numId="11" w16cid:durableId="658461102">
    <w:abstractNumId w:val="2"/>
  </w:num>
  <w:num w:numId="12" w16cid:durableId="1364287609">
    <w:abstractNumId w:val="0"/>
  </w:num>
  <w:num w:numId="13" w16cid:durableId="1671912106">
    <w:abstractNumId w:val="14"/>
  </w:num>
  <w:num w:numId="14" w16cid:durableId="1257591009">
    <w:abstractNumId w:val="8"/>
  </w:num>
  <w:num w:numId="15" w16cid:durableId="1760447040">
    <w:abstractNumId w:val="15"/>
  </w:num>
  <w:num w:numId="16" w16cid:durableId="2039774710">
    <w:abstractNumId w:val="9"/>
  </w:num>
  <w:num w:numId="17" w16cid:durableId="213348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91EDE33C"/>
    <w:rsid w:val="9C8F79B6"/>
    <w:rsid w:val="9DBDA347"/>
    <w:rsid w:val="9DFFB4EE"/>
    <w:rsid w:val="9DFFCB85"/>
    <w:rsid w:val="9FF76061"/>
    <w:rsid w:val="A6BD3CF3"/>
    <w:rsid w:val="AFDFE3CD"/>
    <w:rsid w:val="AFFF2596"/>
    <w:rsid w:val="B6DB8E23"/>
    <w:rsid w:val="B6F78B0B"/>
    <w:rsid w:val="B76B8536"/>
    <w:rsid w:val="B96AF147"/>
    <w:rsid w:val="B9F241CC"/>
    <w:rsid w:val="BBFB0272"/>
    <w:rsid w:val="BF8EF3F2"/>
    <w:rsid w:val="BF9F92E3"/>
    <w:rsid w:val="CFF7D9DF"/>
    <w:rsid w:val="CFFEDC3E"/>
    <w:rsid w:val="D1EDDB32"/>
    <w:rsid w:val="D3FBDB36"/>
    <w:rsid w:val="D76B4C9F"/>
    <w:rsid w:val="D77F0A69"/>
    <w:rsid w:val="D9D48428"/>
    <w:rsid w:val="D9FBDA8E"/>
    <w:rsid w:val="DB2E4943"/>
    <w:rsid w:val="DBF2861F"/>
    <w:rsid w:val="DC3FD4B5"/>
    <w:rsid w:val="DCFC7AB4"/>
    <w:rsid w:val="DDBFB061"/>
    <w:rsid w:val="DE7F07FA"/>
    <w:rsid w:val="DEBF4675"/>
    <w:rsid w:val="DEDE70AE"/>
    <w:rsid w:val="DF7F20AF"/>
    <w:rsid w:val="E72F8464"/>
    <w:rsid w:val="E8EE1B24"/>
    <w:rsid w:val="EDFF0B3D"/>
    <w:rsid w:val="EEBFF6AF"/>
    <w:rsid w:val="EEFFB708"/>
    <w:rsid w:val="EF374754"/>
    <w:rsid w:val="EF7B444A"/>
    <w:rsid w:val="EFDD88CF"/>
    <w:rsid w:val="EFFF963A"/>
    <w:rsid w:val="F3F9397E"/>
    <w:rsid w:val="F6F6CD08"/>
    <w:rsid w:val="F7D6FFD8"/>
    <w:rsid w:val="F9FB0CA2"/>
    <w:rsid w:val="FB264D09"/>
    <w:rsid w:val="FB778226"/>
    <w:rsid w:val="FBDADE2F"/>
    <w:rsid w:val="FBFBCBBC"/>
    <w:rsid w:val="FC76F561"/>
    <w:rsid w:val="FCF6AA21"/>
    <w:rsid w:val="FCFFC4DD"/>
    <w:rsid w:val="FDBB3BEF"/>
    <w:rsid w:val="FDBB9D7D"/>
    <w:rsid w:val="FDFD9616"/>
    <w:rsid w:val="FDFF7EC9"/>
    <w:rsid w:val="FDFF9365"/>
    <w:rsid w:val="FE7FE456"/>
    <w:rsid w:val="FEAF7C35"/>
    <w:rsid w:val="FEBF3400"/>
    <w:rsid w:val="FEF7898A"/>
    <w:rsid w:val="FEFF2B5B"/>
    <w:rsid w:val="FF5FAB94"/>
    <w:rsid w:val="FF75DD09"/>
    <w:rsid w:val="FF7F37FD"/>
    <w:rsid w:val="FF96AD0E"/>
    <w:rsid w:val="FF9E2B16"/>
    <w:rsid w:val="FFDFB826"/>
    <w:rsid w:val="FFDFC20F"/>
    <w:rsid w:val="FFF34F20"/>
    <w:rsid w:val="FFF64A06"/>
    <w:rsid w:val="FFF76231"/>
    <w:rsid w:val="0000132B"/>
    <w:rsid w:val="00001366"/>
    <w:rsid w:val="000020A3"/>
    <w:rsid w:val="00003490"/>
    <w:rsid w:val="00005BD3"/>
    <w:rsid w:val="00005DEE"/>
    <w:rsid w:val="00007363"/>
    <w:rsid w:val="00007367"/>
    <w:rsid w:val="00010B62"/>
    <w:rsid w:val="00011392"/>
    <w:rsid w:val="00011CEC"/>
    <w:rsid w:val="00012C53"/>
    <w:rsid w:val="0001386B"/>
    <w:rsid w:val="00013AD6"/>
    <w:rsid w:val="00014B80"/>
    <w:rsid w:val="00017035"/>
    <w:rsid w:val="00020842"/>
    <w:rsid w:val="00020B9D"/>
    <w:rsid w:val="00020C57"/>
    <w:rsid w:val="00023445"/>
    <w:rsid w:val="00023830"/>
    <w:rsid w:val="00023AE5"/>
    <w:rsid w:val="00023B71"/>
    <w:rsid w:val="00023E57"/>
    <w:rsid w:val="00025909"/>
    <w:rsid w:val="00030FFA"/>
    <w:rsid w:val="000313BA"/>
    <w:rsid w:val="00032486"/>
    <w:rsid w:val="0003279E"/>
    <w:rsid w:val="00033813"/>
    <w:rsid w:val="000340FD"/>
    <w:rsid w:val="00034203"/>
    <w:rsid w:val="00034348"/>
    <w:rsid w:val="00034591"/>
    <w:rsid w:val="00035D7A"/>
    <w:rsid w:val="00036351"/>
    <w:rsid w:val="0003667A"/>
    <w:rsid w:val="00036802"/>
    <w:rsid w:val="00036ADE"/>
    <w:rsid w:val="00036F7E"/>
    <w:rsid w:val="00036FF0"/>
    <w:rsid w:val="000373B9"/>
    <w:rsid w:val="000404F6"/>
    <w:rsid w:val="00041688"/>
    <w:rsid w:val="000435FC"/>
    <w:rsid w:val="00044248"/>
    <w:rsid w:val="00045D5C"/>
    <w:rsid w:val="0004623A"/>
    <w:rsid w:val="00046A6D"/>
    <w:rsid w:val="0004733E"/>
    <w:rsid w:val="000506D6"/>
    <w:rsid w:val="00050875"/>
    <w:rsid w:val="000559EB"/>
    <w:rsid w:val="00063301"/>
    <w:rsid w:val="000636EE"/>
    <w:rsid w:val="000639B1"/>
    <w:rsid w:val="00064E67"/>
    <w:rsid w:val="00065D8E"/>
    <w:rsid w:val="00065F3E"/>
    <w:rsid w:val="00066853"/>
    <w:rsid w:val="000709B0"/>
    <w:rsid w:val="000709FE"/>
    <w:rsid w:val="00071D49"/>
    <w:rsid w:val="00071E87"/>
    <w:rsid w:val="00071F4F"/>
    <w:rsid w:val="000723E9"/>
    <w:rsid w:val="00073EEF"/>
    <w:rsid w:val="00074523"/>
    <w:rsid w:val="0007481F"/>
    <w:rsid w:val="00075CD5"/>
    <w:rsid w:val="00076581"/>
    <w:rsid w:val="00080F65"/>
    <w:rsid w:val="000814BE"/>
    <w:rsid w:val="000827A8"/>
    <w:rsid w:val="00083789"/>
    <w:rsid w:val="00085DC1"/>
    <w:rsid w:val="000860C5"/>
    <w:rsid w:val="00086A83"/>
    <w:rsid w:val="000878E8"/>
    <w:rsid w:val="00087B59"/>
    <w:rsid w:val="00090134"/>
    <w:rsid w:val="0009032E"/>
    <w:rsid w:val="000917DC"/>
    <w:rsid w:val="000918E0"/>
    <w:rsid w:val="00091FA1"/>
    <w:rsid w:val="00092A78"/>
    <w:rsid w:val="000937E7"/>
    <w:rsid w:val="00093A7A"/>
    <w:rsid w:val="0009537A"/>
    <w:rsid w:val="00097088"/>
    <w:rsid w:val="000A36F0"/>
    <w:rsid w:val="000A5DD8"/>
    <w:rsid w:val="000A5E4F"/>
    <w:rsid w:val="000A6C30"/>
    <w:rsid w:val="000A78C8"/>
    <w:rsid w:val="000B15D8"/>
    <w:rsid w:val="000B2A70"/>
    <w:rsid w:val="000B2A9A"/>
    <w:rsid w:val="000B34F4"/>
    <w:rsid w:val="000B38F4"/>
    <w:rsid w:val="000B4321"/>
    <w:rsid w:val="000B4342"/>
    <w:rsid w:val="000B794D"/>
    <w:rsid w:val="000C21E0"/>
    <w:rsid w:val="000C27A8"/>
    <w:rsid w:val="000C3463"/>
    <w:rsid w:val="000C3DAB"/>
    <w:rsid w:val="000C4254"/>
    <w:rsid w:val="000C5B47"/>
    <w:rsid w:val="000C6D47"/>
    <w:rsid w:val="000C7D8B"/>
    <w:rsid w:val="000D0066"/>
    <w:rsid w:val="000D0F6F"/>
    <w:rsid w:val="000D14A4"/>
    <w:rsid w:val="000D1743"/>
    <w:rsid w:val="000D238E"/>
    <w:rsid w:val="000D3506"/>
    <w:rsid w:val="000D447B"/>
    <w:rsid w:val="000E01BA"/>
    <w:rsid w:val="000E086B"/>
    <w:rsid w:val="000E23B9"/>
    <w:rsid w:val="000E464B"/>
    <w:rsid w:val="000E6498"/>
    <w:rsid w:val="000E6504"/>
    <w:rsid w:val="000F0139"/>
    <w:rsid w:val="000F1323"/>
    <w:rsid w:val="000F5242"/>
    <w:rsid w:val="000F5FC8"/>
    <w:rsid w:val="000F605A"/>
    <w:rsid w:val="000F69CE"/>
    <w:rsid w:val="000F6CAE"/>
    <w:rsid w:val="00100CAC"/>
    <w:rsid w:val="001029E6"/>
    <w:rsid w:val="00102F2A"/>
    <w:rsid w:val="00104B0A"/>
    <w:rsid w:val="00104CD2"/>
    <w:rsid w:val="0010564B"/>
    <w:rsid w:val="001059EE"/>
    <w:rsid w:val="001104EF"/>
    <w:rsid w:val="001124C0"/>
    <w:rsid w:val="00114567"/>
    <w:rsid w:val="00114BB8"/>
    <w:rsid w:val="001169C7"/>
    <w:rsid w:val="00120CE4"/>
    <w:rsid w:val="00120F5E"/>
    <w:rsid w:val="0012197C"/>
    <w:rsid w:val="001233C6"/>
    <w:rsid w:val="0012406E"/>
    <w:rsid w:val="00125A3D"/>
    <w:rsid w:val="00126558"/>
    <w:rsid w:val="00130C1C"/>
    <w:rsid w:val="00131301"/>
    <w:rsid w:val="0013192F"/>
    <w:rsid w:val="00131F9F"/>
    <w:rsid w:val="001327EA"/>
    <w:rsid w:val="001344D5"/>
    <w:rsid w:val="001345F2"/>
    <w:rsid w:val="00134CDF"/>
    <w:rsid w:val="00136F5C"/>
    <w:rsid w:val="001374AA"/>
    <w:rsid w:val="00140881"/>
    <w:rsid w:val="00140EFE"/>
    <w:rsid w:val="00141A9A"/>
    <w:rsid w:val="00141BD7"/>
    <w:rsid w:val="001426B3"/>
    <w:rsid w:val="00142A82"/>
    <w:rsid w:val="00142C38"/>
    <w:rsid w:val="00142EFE"/>
    <w:rsid w:val="00143340"/>
    <w:rsid w:val="00143601"/>
    <w:rsid w:val="001439E0"/>
    <w:rsid w:val="00144F07"/>
    <w:rsid w:val="00146193"/>
    <w:rsid w:val="00146B61"/>
    <w:rsid w:val="00153F14"/>
    <w:rsid w:val="001546FD"/>
    <w:rsid w:val="0015482C"/>
    <w:rsid w:val="001553E0"/>
    <w:rsid w:val="001566F2"/>
    <w:rsid w:val="001571B2"/>
    <w:rsid w:val="00157B78"/>
    <w:rsid w:val="00157DED"/>
    <w:rsid w:val="00160165"/>
    <w:rsid w:val="00161E99"/>
    <w:rsid w:val="00162770"/>
    <w:rsid w:val="00163762"/>
    <w:rsid w:val="00163B90"/>
    <w:rsid w:val="00164CF6"/>
    <w:rsid w:val="00165805"/>
    <w:rsid w:val="0016641B"/>
    <w:rsid w:val="001668B5"/>
    <w:rsid w:val="00170393"/>
    <w:rsid w:val="00170CD3"/>
    <w:rsid w:val="0017140F"/>
    <w:rsid w:val="00171807"/>
    <w:rsid w:val="00171F7E"/>
    <w:rsid w:val="00172067"/>
    <w:rsid w:val="00172227"/>
    <w:rsid w:val="0017224C"/>
    <w:rsid w:val="00172A27"/>
    <w:rsid w:val="00172E1E"/>
    <w:rsid w:val="001745DD"/>
    <w:rsid w:val="00175054"/>
    <w:rsid w:val="00175C3D"/>
    <w:rsid w:val="00175CC2"/>
    <w:rsid w:val="00175E2A"/>
    <w:rsid w:val="00180B63"/>
    <w:rsid w:val="00180D4D"/>
    <w:rsid w:val="00182D75"/>
    <w:rsid w:val="001839EF"/>
    <w:rsid w:val="00183F9A"/>
    <w:rsid w:val="0018475C"/>
    <w:rsid w:val="00185181"/>
    <w:rsid w:val="00185DA3"/>
    <w:rsid w:val="001862FB"/>
    <w:rsid w:val="00187C80"/>
    <w:rsid w:val="001920CD"/>
    <w:rsid w:val="001921EF"/>
    <w:rsid w:val="0019287B"/>
    <w:rsid w:val="00193BA8"/>
    <w:rsid w:val="0019402E"/>
    <w:rsid w:val="00194FE3"/>
    <w:rsid w:val="00195C67"/>
    <w:rsid w:val="00196A97"/>
    <w:rsid w:val="00196B84"/>
    <w:rsid w:val="001971C2"/>
    <w:rsid w:val="00197506"/>
    <w:rsid w:val="0019761F"/>
    <w:rsid w:val="00197784"/>
    <w:rsid w:val="001A02CA"/>
    <w:rsid w:val="001A12F4"/>
    <w:rsid w:val="001A16A0"/>
    <w:rsid w:val="001A400C"/>
    <w:rsid w:val="001A4989"/>
    <w:rsid w:val="001A5E42"/>
    <w:rsid w:val="001B192A"/>
    <w:rsid w:val="001B1FB3"/>
    <w:rsid w:val="001B4663"/>
    <w:rsid w:val="001B46A4"/>
    <w:rsid w:val="001B546B"/>
    <w:rsid w:val="001B5D98"/>
    <w:rsid w:val="001B798B"/>
    <w:rsid w:val="001C1557"/>
    <w:rsid w:val="001C2117"/>
    <w:rsid w:val="001C3A6E"/>
    <w:rsid w:val="001C4D9C"/>
    <w:rsid w:val="001C4FEC"/>
    <w:rsid w:val="001C526D"/>
    <w:rsid w:val="001C59B4"/>
    <w:rsid w:val="001D0430"/>
    <w:rsid w:val="001D1393"/>
    <w:rsid w:val="001D22B5"/>
    <w:rsid w:val="001D2422"/>
    <w:rsid w:val="001D4EB4"/>
    <w:rsid w:val="001D521C"/>
    <w:rsid w:val="001D61BE"/>
    <w:rsid w:val="001D66D3"/>
    <w:rsid w:val="001E03FD"/>
    <w:rsid w:val="001E0844"/>
    <w:rsid w:val="001E2CCA"/>
    <w:rsid w:val="001E2F30"/>
    <w:rsid w:val="001E54B3"/>
    <w:rsid w:val="001E5D88"/>
    <w:rsid w:val="001E6D11"/>
    <w:rsid w:val="001E739C"/>
    <w:rsid w:val="001E750A"/>
    <w:rsid w:val="001F024A"/>
    <w:rsid w:val="001F0C0C"/>
    <w:rsid w:val="001F14F8"/>
    <w:rsid w:val="001F19BF"/>
    <w:rsid w:val="001F3783"/>
    <w:rsid w:val="001F401F"/>
    <w:rsid w:val="001F4F28"/>
    <w:rsid w:val="001F4F2C"/>
    <w:rsid w:val="001F5E63"/>
    <w:rsid w:val="001F7018"/>
    <w:rsid w:val="002005B9"/>
    <w:rsid w:val="00201708"/>
    <w:rsid w:val="00201AD9"/>
    <w:rsid w:val="00202992"/>
    <w:rsid w:val="002033EF"/>
    <w:rsid w:val="00203F1B"/>
    <w:rsid w:val="002042C6"/>
    <w:rsid w:val="00205348"/>
    <w:rsid w:val="00207325"/>
    <w:rsid w:val="00207421"/>
    <w:rsid w:val="00210213"/>
    <w:rsid w:val="002140E8"/>
    <w:rsid w:val="00214ADB"/>
    <w:rsid w:val="00216C12"/>
    <w:rsid w:val="002174E7"/>
    <w:rsid w:val="00220F6F"/>
    <w:rsid w:val="00221B76"/>
    <w:rsid w:val="002254A6"/>
    <w:rsid w:val="0022679B"/>
    <w:rsid w:val="00226FC6"/>
    <w:rsid w:val="0022713D"/>
    <w:rsid w:val="00227A88"/>
    <w:rsid w:val="00230CB7"/>
    <w:rsid w:val="002316A7"/>
    <w:rsid w:val="00234DCD"/>
    <w:rsid w:val="002352BA"/>
    <w:rsid w:val="0023534D"/>
    <w:rsid w:val="00237861"/>
    <w:rsid w:val="002420C2"/>
    <w:rsid w:val="00242440"/>
    <w:rsid w:val="0024262C"/>
    <w:rsid w:val="0024292E"/>
    <w:rsid w:val="00243326"/>
    <w:rsid w:val="00243B29"/>
    <w:rsid w:val="002446DC"/>
    <w:rsid w:val="00244978"/>
    <w:rsid w:val="00244C0E"/>
    <w:rsid w:val="002450BE"/>
    <w:rsid w:val="00245977"/>
    <w:rsid w:val="00246B21"/>
    <w:rsid w:val="00247EFC"/>
    <w:rsid w:val="0025129E"/>
    <w:rsid w:val="002527AB"/>
    <w:rsid w:val="00252EF2"/>
    <w:rsid w:val="00253DA2"/>
    <w:rsid w:val="00253DAC"/>
    <w:rsid w:val="0025403C"/>
    <w:rsid w:val="002540B3"/>
    <w:rsid w:val="00254D1B"/>
    <w:rsid w:val="00255912"/>
    <w:rsid w:val="00255C34"/>
    <w:rsid w:val="00260A8D"/>
    <w:rsid w:val="002613BA"/>
    <w:rsid w:val="00261549"/>
    <w:rsid w:val="00263A92"/>
    <w:rsid w:val="00263D97"/>
    <w:rsid w:val="00265B77"/>
    <w:rsid w:val="00266160"/>
    <w:rsid w:val="002671B6"/>
    <w:rsid w:val="00267A84"/>
    <w:rsid w:val="00270A4A"/>
    <w:rsid w:val="00270FCD"/>
    <w:rsid w:val="002726DF"/>
    <w:rsid w:val="0027294D"/>
    <w:rsid w:val="0027380D"/>
    <w:rsid w:val="00275746"/>
    <w:rsid w:val="00281029"/>
    <w:rsid w:val="00281DA6"/>
    <w:rsid w:val="00284C1E"/>
    <w:rsid w:val="00285284"/>
    <w:rsid w:val="002859D7"/>
    <w:rsid w:val="00286B54"/>
    <w:rsid w:val="00291521"/>
    <w:rsid w:val="00294DD1"/>
    <w:rsid w:val="002A0812"/>
    <w:rsid w:val="002A144E"/>
    <w:rsid w:val="002A1EAE"/>
    <w:rsid w:val="002A42C9"/>
    <w:rsid w:val="002A7135"/>
    <w:rsid w:val="002A7EFC"/>
    <w:rsid w:val="002B28B0"/>
    <w:rsid w:val="002B4CAF"/>
    <w:rsid w:val="002B4D54"/>
    <w:rsid w:val="002B64EB"/>
    <w:rsid w:val="002B758A"/>
    <w:rsid w:val="002B7968"/>
    <w:rsid w:val="002B7BF1"/>
    <w:rsid w:val="002B7D51"/>
    <w:rsid w:val="002C001C"/>
    <w:rsid w:val="002C06E7"/>
    <w:rsid w:val="002C1A4E"/>
    <w:rsid w:val="002C1DF9"/>
    <w:rsid w:val="002C2BDD"/>
    <w:rsid w:val="002C32AC"/>
    <w:rsid w:val="002C3496"/>
    <w:rsid w:val="002C4A07"/>
    <w:rsid w:val="002C4C3B"/>
    <w:rsid w:val="002C541D"/>
    <w:rsid w:val="002C5BF7"/>
    <w:rsid w:val="002C65BE"/>
    <w:rsid w:val="002C7385"/>
    <w:rsid w:val="002D044E"/>
    <w:rsid w:val="002D0A37"/>
    <w:rsid w:val="002D1024"/>
    <w:rsid w:val="002D1162"/>
    <w:rsid w:val="002D30D3"/>
    <w:rsid w:val="002D30E9"/>
    <w:rsid w:val="002D37F6"/>
    <w:rsid w:val="002D3948"/>
    <w:rsid w:val="002D42F2"/>
    <w:rsid w:val="002D663B"/>
    <w:rsid w:val="002E00CA"/>
    <w:rsid w:val="002E00E7"/>
    <w:rsid w:val="002E0116"/>
    <w:rsid w:val="002E06BA"/>
    <w:rsid w:val="002E125C"/>
    <w:rsid w:val="002E128F"/>
    <w:rsid w:val="002E233E"/>
    <w:rsid w:val="002E53F5"/>
    <w:rsid w:val="002F09FA"/>
    <w:rsid w:val="002F0FF9"/>
    <w:rsid w:val="002F1D6E"/>
    <w:rsid w:val="002F3D40"/>
    <w:rsid w:val="002F49DC"/>
    <w:rsid w:val="002F61F4"/>
    <w:rsid w:val="002F6DE0"/>
    <w:rsid w:val="00301027"/>
    <w:rsid w:val="00303297"/>
    <w:rsid w:val="00303DC8"/>
    <w:rsid w:val="00304029"/>
    <w:rsid w:val="003041D6"/>
    <w:rsid w:val="00304365"/>
    <w:rsid w:val="0030455D"/>
    <w:rsid w:val="00304B14"/>
    <w:rsid w:val="00304CEC"/>
    <w:rsid w:val="0030503A"/>
    <w:rsid w:val="003053BB"/>
    <w:rsid w:val="003077D7"/>
    <w:rsid w:val="00307E4D"/>
    <w:rsid w:val="003108F6"/>
    <w:rsid w:val="00313079"/>
    <w:rsid w:val="00314336"/>
    <w:rsid w:val="00314C5B"/>
    <w:rsid w:val="00314D16"/>
    <w:rsid w:val="00315A32"/>
    <w:rsid w:val="00316130"/>
    <w:rsid w:val="00316931"/>
    <w:rsid w:val="00316AA9"/>
    <w:rsid w:val="00316E49"/>
    <w:rsid w:val="00317864"/>
    <w:rsid w:val="00320779"/>
    <w:rsid w:val="00320ED3"/>
    <w:rsid w:val="0032141E"/>
    <w:rsid w:val="00324BCD"/>
    <w:rsid w:val="00326018"/>
    <w:rsid w:val="0032674F"/>
    <w:rsid w:val="00326D90"/>
    <w:rsid w:val="00327E71"/>
    <w:rsid w:val="00331581"/>
    <w:rsid w:val="00331B12"/>
    <w:rsid w:val="003328FB"/>
    <w:rsid w:val="00333968"/>
    <w:rsid w:val="00334D45"/>
    <w:rsid w:val="003350D3"/>
    <w:rsid w:val="00335D18"/>
    <w:rsid w:val="00336DC4"/>
    <w:rsid w:val="003402FE"/>
    <w:rsid w:val="0034157B"/>
    <w:rsid w:val="003415E3"/>
    <w:rsid w:val="003431DB"/>
    <w:rsid w:val="00344427"/>
    <w:rsid w:val="00347526"/>
    <w:rsid w:val="00350361"/>
    <w:rsid w:val="00350E8D"/>
    <w:rsid w:val="00351BE6"/>
    <w:rsid w:val="00351C78"/>
    <w:rsid w:val="00352E19"/>
    <w:rsid w:val="00353566"/>
    <w:rsid w:val="00354356"/>
    <w:rsid w:val="00354707"/>
    <w:rsid w:val="003557C9"/>
    <w:rsid w:val="00355EC0"/>
    <w:rsid w:val="003564F1"/>
    <w:rsid w:val="00356C78"/>
    <w:rsid w:val="00356F49"/>
    <w:rsid w:val="0036016B"/>
    <w:rsid w:val="00360D3D"/>
    <w:rsid w:val="00361390"/>
    <w:rsid w:val="0036149B"/>
    <w:rsid w:val="003641BC"/>
    <w:rsid w:val="003644D3"/>
    <w:rsid w:val="003645F0"/>
    <w:rsid w:val="0036482C"/>
    <w:rsid w:val="00365BF4"/>
    <w:rsid w:val="0036622C"/>
    <w:rsid w:val="00366A88"/>
    <w:rsid w:val="00366C8B"/>
    <w:rsid w:val="0036749F"/>
    <w:rsid w:val="003716E8"/>
    <w:rsid w:val="003727EF"/>
    <w:rsid w:val="00372B65"/>
    <w:rsid w:val="003736DB"/>
    <w:rsid w:val="0037385C"/>
    <w:rsid w:val="003748D4"/>
    <w:rsid w:val="00374B5E"/>
    <w:rsid w:val="00375BD5"/>
    <w:rsid w:val="00377156"/>
    <w:rsid w:val="00377F08"/>
    <w:rsid w:val="0038179F"/>
    <w:rsid w:val="00381BB2"/>
    <w:rsid w:val="00383D85"/>
    <w:rsid w:val="00387AD9"/>
    <w:rsid w:val="003906E2"/>
    <w:rsid w:val="003909A8"/>
    <w:rsid w:val="00390C22"/>
    <w:rsid w:val="00391B1B"/>
    <w:rsid w:val="00394C10"/>
    <w:rsid w:val="00395049"/>
    <w:rsid w:val="00395320"/>
    <w:rsid w:val="00395B78"/>
    <w:rsid w:val="00395E97"/>
    <w:rsid w:val="00397E31"/>
    <w:rsid w:val="003A096D"/>
    <w:rsid w:val="003A0D24"/>
    <w:rsid w:val="003A1E6A"/>
    <w:rsid w:val="003A3EE3"/>
    <w:rsid w:val="003A49B8"/>
    <w:rsid w:val="003A5E8F"/>
    <w:rsid w:val="003A69E8"/>
    <w:rsid w:val="003B1A35"/>
    <w:rsid w:val="003B1F53"/>
    <w:rsid w:val="003B2921"/>
    <w:rsid w:val="003B2F2E"/>
    <w:rsid w:val="003B5E41"/>
    <w:rsid w:val="003B68D7"/>
    <w:rsid w:val="003B7DAD"/>
    <w:rsid w:val="003C0062"/>
    <w:rsid w:val="003C0421"/>
    <w:rsid w:val="003C0CC6"/>
    <w:rsid w:val="003C2FFF"/>
    <w:rsid w:val="003C310F"/>
    <w:rsid w:val="003C5FF8"/>
    <w:rsid w:val="003C67DB"/>
    <w:rsid w:val="003C720D"/>
    <w:rsid w:val="003D05F7"/>
    <w:rsid w:val="003D0EEC"/>
    <w:rsid w:val="003D12AB"/>
    <w:rsid w:val="003D1BA6"/>
    <w:rsid w:val="003D3AA5"/>
    <w:rsid w:val="003D3B8B"/>
    <w:rsid w:val="003D3BD9"/>
    <w:rsid w:val="003D47BB"/>
    <w:rsid w:val="003D5308"/>
    <w:rsid w:val="003D5ED1"/>
    <w:rsid w:val="003D66E1"/>
    <w:rsid w:val="003D68CF"/>
    <w:rsid w:val="003D7450"/>
    <w:rsid w:val="003D7A92"/>
    <w:rsid w:val="003E0000"/>
    <w:rsid w:val="003E02DF"/>
    <w:rsid w:val="003E0A00"/>
    <w:rsid w:val="003E254B"/>
    <w:rsid w:val="003E3798"/>
    <w:rsid w:val="003E68EF"/>
    <w:rsid w:val="003F50D8"/>
    <w:rsid w:val="003F67BB"/>
    <w:rsid w:val="0040003A"/>
    <w:rsid w:val="004012F3"/>
    <w:rsid w:val="004016B0"/>
    <w:rsid w:val="00401BCE"/>
    <w:rsid w:val="00401DD4"/>
    <w:rsid w:val="00403049"/>
    <w:rsid w:val="00404423"/>
    <w:rsid w:val="0040533E"/>
    <w:rsid w:val="00407F17"/>
    <w:rsid w:val="004127A9"/>
    <w:rsid w:val="00412998"/>
    <w:rsid w:val="0041553C"/>
    <w:rsid w:val="00415F6C"/>
    <w:rsid w:val="00416E9F"/>
    <w:rsid w:val="00417721"/>
    <w:rsid w:val="00422ACF"/>
    <w:rsid w:val="00422FF9"/>
    <w:rsid w:val="00423A11"/>
    <w:rsid w:val="00423B4E"/>
    <w:rsid w:val="004258D0"/>
    <w:rsid w:val="00425A89"/>
    <w:rsid w:val="00425B91"/>
    <w:rsid w:val="00425F11"/>
    <w:rsid w:val="0042622B"/>
    <w:rsid w:val="0042643C"/>
    <w:rsid w:val="004270A8"/>
    <w:rsid w:val="004273A3"/>
    <w:rsid w:val="00427D46"/>
    <w:rsid w:val="004346E1"/>
    <w:rsid w:val="00435DDC"/>
    <w:rsid w:val="004372A1"/>
    <w:rsid w:val="004372A4"/>
    <w:rsid w:val="00443E87"/>
    <w:rsid w:val="00446636"/>
    <w:rsid w:val="00446733"/>
    <w:rsid w:val="004468BC"/>
    <w:rsid w:val="00446B94"/>
    <w:rsid w:val="00446DDF"/>
    <w:rsid w:val="00447F16"/>
    <w:rsid w:val="00450766"/>
    <w:rsid w:val="00450A82"/>
    <w:rsid w:val="004515E3"/>
    <w:rsid w:val="00454317"/>
    <w:rsid w:val="00454375"/>
    <w:rsid w:val="0045538F"/>
    <w:rsid w:val="00455906"/>
    <w:rsid w:val="00457096"/>
    <w:rsid w:val="00457608"/>
    <w:rsid w:val="00464554"/>
    <w:rsid w:val="00464D5B"/>
    <w:rsid w:val="00465AD3"/>
    <w:rsid w:val="0046755D"/>
    <w:rsid w:val="00471336"/>
    <w:rsid w:val="00472142"/>
    <w:rsid w:val="00472F55"/>
    <w:rsid w:val="0047303A"/>
    <w:rsid w:val="00473CDD"/>
    <w:rsid w:val="00474B8A"/>
    <w:rsid w:val="00474C52"/>
    <w:rsid w:val="0047586B"/>
    <w:rsid w:val="0047626E"/>
    <w:rsid w:val="004772E7"/>
    <w:rsid w:val="00477A12"/>
    <w:rsid w:val="00480D77"/>
    <w:rsid w:val="00481189"/>
    <w:rsid w:val="00481361"/>
    <w:rsid w:val="00482129"/>
    <w:rsid w:val="0048215F"/>
    <w:rsid w:val="00482D3B"/>
    <w:rsid w:val="00483B61"/>
    <w:rsid w:val="00484545"/>
    <w:rsid w:val="00486655"/>
    <w:rsid w:val="00487B5E"/>
    <w:rsid w:val="00487F9E"/>
    <w:rsid w:val="00492326"/>
    <w:rsid w:val="00492E9B"/>
    <w:rsid w:val="0049323F"/>
    <w:rsid w:val="004951F7"/>
    <w:rsid w:val="00496574"/>
    <w:rsid w:val="00496C3E"/>
    <w:rsid w:val="004A0990"/>
    <w:rsid w:val="004A0A06"/>
    <w:rsid w:val="004A2B11"/>
    <w:rsid w:val="004A2DFB"/>
    <w:rsid w:val="004A2FF9"/>
    <w:rsid w:val="004A31F2"/>
    <w:rsid w:val="004A6883"/>
    <w:rsid w:val="004B0413"/>
    <w:rsid w:val="004B11C9"/>
    <w:rsid w:val="004B1A9D"/>
    <w:rsid w:val="004B262B"/>
    <w:rsid w:val="004B2BE0"/>
    <w:rsid w:val="004B2EF4"/>
    <w:rsid w:val="004B3316"/>
    <w:rsid w:val="004B355E"/>
    <w:rsid w:val="004B3C15"/>
    <w:rsid w:val="004B4BD3"/>
    <w:rsid w:val="004B5CE9"/>
    <w:rsid w:val="004B6D86"/>
    <w:rsid w:val="004B755D"/>
    <w:rsid w:val="004C3266"/>
    <w:rsid w:val="004C6055"/>
    <w:rsid w:val="004C7DF7"/>
    <w:rsid w:val="004D1481"/>
    <w:rsid w:val="004D1623"/>
    <w:rsid w:val="004D2164"/>
    <w:rsid w:val="004D26C7"/>
    <w:rsid w:val="004D277D"/>
    <w:rsid w:val="004D3061"/>
    <w:rsid w:val="004D4029"/>
    <w:rsid w:val="004D4559"/>
    <w:rsid w:val="004D640C"/>
    <w:rsid w:val="004D6853"/>
    <w:rsid w:val="004E2245"/>
    <w:rsid w:val="004E2866"/>
    <w:rsid w:val="004E290E"/>
    <w:rsid w:val="004E29C9"/>
    <w:rsid w:val="004E446A"/>
    <w:rsid w:val="004E746F"/>
    <w:rsid w:val="004F0B99"/>
    <w:rsid w:val="004F1202"/>
    <w:rsid w:val="004F2443"/>
    <w:rsid w:val="004F2B91"/>
    <w:rsid w:val="004F44AE"/>
    <w:rsid w:val="004F4869"/>
    <w:rsid w:val="004F69B1"/>
    <w:rsid w:val="004F6DA6"/>
    <w:rsid w:val="004F7376"/>
    <w:rsid w:val="004F784E"/>
    <w:rsid w:val="004F78D9"/>
    <w:rsid w:val="004F7E3B"/>
    <w:rsid w:val="00502736"/>
    <w:rsid w:val="005034AC"/>
    <w:rsid w:val="00503D6B"/>
    <w:rsid w:val="0050476E"/>
    <w:rsid w:val="005054D5"/>
    <w:rsid w:val="005054E8"/>
    <w:rsid w:val="0050667C"/>
    <w:rsid w:val="00507988"/>
    <w:rsid w:val="00510762"/>
    <w:rsid w:val="00511D9B"/>
    <w:rsid w:val="00512AE3"/>
    <w:rsid w:val="00512F5F"/>
    <w:rsid w:val="00513057"/>
    <w:rsid w:val="0051416D"/>
    <w:rsid w:val="00514404"/>
    <w:rsid w:val="0051514D"/>
    <w:rsid w:val="0051588F"/>
    <w:rsid w:val="005176F7"/>
    <w:rsid w:val="0052016C"/>
    <w:rsid w:val="00520DBE"/>
    <w:rsid w:val="00520EFA"/>
    <w:rsid w:val="00521360"/>
    <w:rsid w:val="00522100"/>
    <w:rsid w:val="00523F62"/>
    <w:rsid w:val="00524E17"/>
    <w:rsid w:val="0052619D"/>
    <w:rsid w:val="0052672A"/>
    <w:rsid w:val="00527877"/>
    <w:rsid w:val="00531E05"/>
    <w:rsid w:val="005326AF"/>
    <w:rsid w:val="00532A84"/>
    <w:rsid w:val="00532E6D"/>
    <w:rsid w:val="005330C1"/>
    <w:rsid w:val="0053430B"/>
    <w:rsid w:val="005359AF"/>
    <w:rsid w:val="00536B42"/>
    <w:rsid w:val="0054017B"/>
    <w:rsid w:val="005423A1"/>
    <w:rsid w:val="00542786"/>
    <w:rsid w:val="00542B56"/>
    <w:rsid w:val="00543212"/>
    <w:rsid w:val="005450CC"/>
    <w:rsid w:val="00545A68"/>
    <w:rsid w:val="005470B3"/>
    <w:rsid w:val="00550E88"/>
    <w:rsid w:val="00550FEE"/>
    <w:rsid w:val="00552557"/>
    <w:rsid w:val="0055269C"/>
    <w:rsid w:val="0055603D"/>
    <w:rsid w:val="00556458"/>
    <w:rsid w:val="005568AF"/>
    <w:rsid w:val="00560783"/>
    <w:rsid w:val="00560A49"/>
    <w:rsid w:val="00561E8E"/>
    <w:rsid w:val="00562754"/>
    <w:rsid w:val="0056295D"/>
    <w:rsid w:val="005634DB"/>
    <w:rsid w:val="00563A87"/>
    <w:rsid w:val="0056605D"/>
    <w:rsid w:val="00566F08"/>
    <w:rsid w:val="00567F65"/>
    <w:rsid w:val="00571094"/>
    <w:rsid w:val="0057255D"/>
    <w:rsid w:val="00575446"/>
    <w:rsid w:val="00575AE3"/>
    <w:rsid w:val="0057788B"/>
    <w:rsid w:val="00577A43"/>
    <w:rsid w:val="00577E68"/>
    <w:rsid w:val="00580741"/>
    <w:rsid w:val="005815BF"/>
    <w:rsid w:val="00584812"/>
    <w:rsid w:val="00585541"/>
    <w:rsid w:val="00586C92"/>
    <w:rsid w:val="005879B4"/>
    <w:rsid w:val="0059013D"/>
    <w:rsid w:val="00590E0D"/>
    <w:rsid w:val="00591A83"/>
    <w:rsid w:val="00591CBB"/>
    <w:rsid w:val="00593EB4"/>
    <w:rsid w:val="00594F78"/>
    <w:rsid w:val="00596A86"/>
    <w:rsid w:val="005975E8"/>
    <w:rsid w:val="00597A9A"/>
    <w:rsid w:val="00597BE1"/>
    <w:rsid w:val="005A08B9"/>
    <w:rsid w:val="005A0CF3"/>
    <w:rsid w:val="005A360B"/>
    <w:rsid w:val="005A3E20"/>
    <w:rsid w:val="005A3E54"/>
    <w:rsid w:val="005A3F19"/>
    <w:rsid w:val="005A4EF7"/>
    <w:rsid w:val="005A5FAE"/>
    <w:rsid w:val="005A74E9"/>
    <w:rsid w:val="005B1855"/>
    <w:rsid w:val="005B295B"/>
    <w:rsid w:val="005B33F8"/>
    <w:rsid w:val="005B3522"/>
    <w:rsid w:val="005C0D0E"/>
    <w:rsid w:val="005C0F00"/>
    <w:rsid w:val="005C3DF4"/>
    <w:rsid w:val="005C46B4"/>
    <w:rsid w:val="005C577C"/>
    <w:rsid w:val="005C60EB"/>
    <w:rsid w:val="005C636B"/>
    <w:rsid w:val="005C7483"/>
    <w:rsid w:val="005D100C"/>
    <w:rsid w:val="005D138A"/>
    <w:rsid w:val="005D1D98"/>
    <w:rsid w:val="005D2571"/>
    <w:rsid w:val="005D2752"/>
    <w:rsid w:val="005D4AAA"/>
    <w:rsid w:val="005D62B0"/>
    <w:rsid w:val="005D70A3"/>
    <w:rsid w:val="005E0EC0"/>
    <w:rsid w:val="005E15BB"/>
    <w:rsid w:val="005E62B7"/>
    <w:rsid w:val="005E6FFA"/>
    <w:rsid w:val="005F0642"/>
    <w:rsid w:val="005F29D7"/>
    <w:rsid w:val="005F2B89"/>
    <w:rsid w:val="005F2BB5"/>
    <w:rsid w:val="005F2C45"/>
    <w:rsid w:val="005F49B9"/>
    <w:rsid w:val="005F4AC8"/>
    <w:rsid w:val="005F4C60"/>
    <w:rsid w:val="005F5B3D"/>
    <w:rsid w:val="005F607A"/>
    <w:rsid w:val="005F68E1"/>
    <w:rsid w:val="005F69B4"/>
    <w:rsid w:val="005F6CF4"/>
    <w:rsid w:val="005F7D21"/>
    <w:rsid w:val="006005F3"/>
    <w:rsid w:val="00601F05"/>
    <w:rsid w:val="006032AB"/>
    <w:rsid w:val="0060549F"/>
    <w:rsid w:val="006101AC"/>
    <w:rsid w:val="0061104C"/>
    <w:rsid w:val="006111DB"/>
    <w:rsid w:val="00611264"/>
    <w:rsid w:val="006113BA"/>
    <w:rsid w:val="006126B9"/>
    <w:rsid w:val="00613ABA"/>
    <w:rsid w:val="00615B99"/>
    <w:rsid w:val="00616E49"/>
    <w:rsid w:val="00617308"/>
    <w:rsid w:val="006207F9"/>
    <w:rsid w:val="00621DB6"/>
    <w:rsid w:val="00622CBA"/>
    <w:rsid w:val="00631A44"/>
    <w:rsid w:val="00631C1E"/>
    <w:rsid w:val="00633485"/>
    <w:rsid w:val="0063589B"/>
    <w:rsid w:val="006374B2"/>
    <w:rsid w:val="006374FB"/>
    <w:rsid w:val="006375A6"/>
    <w:rsid w:val="00641709"/>
    <w:rsid w:val="00642FE0"/>
    <w:rsid w:val="00643488"/>
    <w:rsid w:val="0064429B"/>
    <w:rsid w:val="006502C1"/>
    <w:rsid w:val="00650385"/>
    <w:rsid w:val="006523E4"/>
    <w:rsid w:val="0065259C"/>
    <w:rsid w:val="00653840"/>
    <w:rsid w:val="0065437F"/>
    <w:rsid w:val="00654A34"/>
    <w:rsid w:val="00654A90"/>
    <w:rsid w:val="00656C5B"/>
    <w:rsid w:val="00656E89"/>
    <w:rsid w:val="006609D9"/>
    <w:rsid w:val="00661657"/>
    <w:rsid w:val="0066167C"/>
    <w:rsid w:val="006620B1"/>
    <w:rsid w:val="006622FF"/>
    <w:rsid w:val="006628FF"/>
    <w:rsid w:val="00662FBE"/>
    <w:rsid w:val="006646D1"/>
    <w:rsid w:val="00666FB0"/>
    <w:rsid w:val="006676C1"/>
    <w:rsid w:val="0067137B"/>
    <w:rsid w:val="006727A7"/>
    <w:rsid w:val="00672849"/>
    <w:rsid w:val="006741D8"/>
    <w:rsid w:val="006751A2"/>
    <w:rsid w:val="00675A98"/>
    <w:rsid w:val="00676215"/>
    <w:rsid w:val="0068011F"/>
    <w:rsid w:val="00680380"/>
    <w:rsid w:val="00680D41"/>
    <w:rsid w:val="00681663"/>
    <w:rsid w:val="00681E02"/>
    <w:rsid w:val="00681E0D"/>
    <w:rsid w:val="00682E77"/>
    <w:rsid w:val="00683CA0"/>
    <w:rsid w:val="0068415D"/>
    <w:rsid w:val="00685364"/>
    <w:rsid w:val="006853D1"/>
    <w:rsid w:val="00686019"/>
    <w:rsid w:val="0068714D"/>
    <w:rsid w:val="006874E0"/>
    <w:rsid w:val="00690F39"/>
    <w:rsid w:val="00691555"/>
    <w:rsid w:val="0069173F"/>
    <w:rsid w:val="006927BF"/>
    <w:rsid w:val="00693014"/>
    <w:rsid w:val="00693F90"/>
    <w:rsid w:val="0069445D"/>
    <w:rsid w:val="00694A37"/>
    <w:rsid w:val="00695E41"/>
    <w:rsid w:val="006A0533"/>
    <w:rsid w:val="006A084C"/>
    <w:rsid w:val="006A1871"/>
    <w:rsid w:val="006A3972"/>
    <w:rsid w:val="006A3DFB"/>
    <w:rsid w:val="006A4796"/>
    <w:rsid w:val="006A5755"/>
    <w:rsid w:val="006A5F3F"/>
    <w:rsid w:val="006B048E"/>
    <w:rsid w:val="006B121B"/>
    <w:rsid w:val="006B196A"/>
    <w:rsid w:val="006B1EE6"/>
    <w:rsid w:val="006B3EDC"/>
    <w:rsid w:val="006B3F21"/>
    <w:rsid w:val="006B4EBD"/>
    <w:rsid w:val="006B55E0"/>
    <w:rsid w:val="006B56F1"/>
    <w:rsid w:val="006B6721"/>
    <w:rsid w:val="006B7270"/>
    <w:rsid w:val="006C39F2"/>
    <w:rsid w:val="006C70A5"/>
    <w:rsid w:val="006C7E53"/>
    <w:rsid w:val="006D027F"/>
    <w:rsid w:val="006D08AB"/>
    <w:rsid w:val="006D249F"/>
    <w:rsid w:val="006D2657"/>
    <w:rsid w:val="006D26F0"/>
    <w:rsid w:val="006D3A96"/>
    <w:rsid w:val="006D63CC"/>
    <w:rsid w:val="006D6E90"/>
    <w:rsid w:val="006D7192"/>
    <w:rsid w:val="006E0592"/>
    <w:rsid w:val="006E0A16"/>
    <w:rsid w:val="006E0BEF"/>
    <w:rsid w:val="006E0D4E"/>
    <w:rsid w:val="006E0EEE"/>
    <w:rsid w:val="006E153A"/>
    <w:rsid w:val="006E1A78"/>
    <w:rsid w:val="006E49AC"/>
    <w:rsid w:val="006E5016"/>
    <w:rsid w:val="006E6F49"/>
    <w:rsid w:val="006E7441"/>
    <w:rsid w:val="006E7732"/>
    <w:rsid w:val="006E7AD8"/>
    <w:rsid w:val="006F0BD1"/>
    <w:rsid w:val="006F0D54"/>
    <w:rsid w:val="006F12D0"/>
    <w:rsid w:val="006F2197"/>
    <w:rsid w:val="006F2425"/>
    <w:rsid w:val="006F2BE4"/>
    <w:rsid w:val="006F3280"/>
    <w:rsid w:val="006F482C"/>
    <w:rsid w:val="006F65E1"/>
    <w:rsid w:val="006F65E4"/>
    <w:rsid w:val="006F6970"/>
    <w:rsid w:val="006F7273"/>
    <w:rsid w:val="006F74C1"/>
    <w:rsid w:val="007000A9"/>
    <w:rsid w:val="00700827"/>
    <w:rsid w:val="007026E0"/>
    <w:rsid w:val="007028A2"/>
    <w:rsid w:val="00703407"/>
    <w:rsid w:val="00705BAD"/>
    <w:rsid w:val="0070717C"/>
    <w:rsid w:val="00707A90"/>
    <w:rsid w:val="00710F2A"/>
    <w:rsid w:val="00711047"/>
    <w:rsid w:val="00711510"/>
    <w:rsid w:val="00711EB3"/>
    <w:rsid w:val="00712A62"/>
    <w:rsid w:val="00712A65"/>
    <w:rsid w:val="00712C26"/>
    <w:rsid w:val="007142E8"/>
    <w:rsid w:val="0071441E"/>
    <w:rsid w:val="007144C4"/>
    <w:rsid w:val="00716738"/>
    <w:rsid w:val="007169AE"/>
    <w:rsid w:val="00717B60"/>
    <w:rsid w:val="00720CDB"/>
    <w:rsid w:val="00721A51"/>
    <w:rsid w:val="00721FF2"/>
    <w:rsid w:val="00723976"/>
    <w:rsid w:val="00724E95"/>
    <w:rsid w:val="00725353"/>
    <w:rsid w:val="007257E4"/>
    <w:rsid w:val="0072646C"/>
    <w:rsid w:val="0072747F"/>
    <w:rsid w:val="00732EE0"/>
    <w:rsid w:val="00734835"/>
    <w:rsid w:val="00735FDA"/>
    <w:rsid w:val="0073699E"/>
    <w:rsid w:val="00736C4B"/>
    <w:rsid w:val="00737EAF"/>
    <w:rsid w:val="00737F88"/>
    <w:rsid w:val="00740A95"/>
    <w:rsid w:val="007441BC"/>
    <w:rsid w:val="0074484F"/>
    <w:rsid w:val="0074516D"/>
    <w:rsid w:val="007463E2"/>
    <w:rsid w:val="00746E9F"/>
    <w:rsid w:val="00750006"/>
    <w:rsid w:val="007537AF"/>
    <w:rsid w:val="00753E6B"/>
    <w:rsid w:val="00754511"/>
    <w:rsid w:val="0075501C"/>
    <w:rsid w:val="007556CE"/>
    <w:rsid w:val="0075628E"/>
    <w:rsid w:val="00756B0F"/>
    <w:rsid w:val="00757BFB"/>
    <w:rsid w:val="00761AAB"/>
    <w:rsid w:val="00761AF8"/>
    <w:rsid w:val="00762A4E"/>
    <w:rsid w:val="00766567"/>
    <w:rsid w:val="00766EFB"/>
    <w:rsid w:val="00767FEF"/>
    <w:rsid w:val="00770A36"/>
    <w:rsid w:val="0077263E"/>
    <w:rsid w:val="007736D9"/>
    <w:rsid w:val="00773CCD"/>
    <w:rsid w:val="00775427"/>
    <w:rsid w:val="00775509"/>
    <w:rsid w:val="0077568A"/>
    <w:rsid w:val="00775822"/>
    <w:rsid w:val="00776782"/>
    <w:rsid w:val="00776D72"/>
    <w:rsid w:val="00777424"/>
    <w:rsid w:val="00777F29"/>
    <w:rsid w:val="0078016E"/>
    <w:rsid w:val="00780C9F"/>
    <w:rsid w:val="007818F6"/>
    <w:rsid w:val="0078284C"/>
    <w:rsid w:val="007829FA"/>
    <w:rsid w:val="00782B48"/>
    <w:rsid w:val="00784A2C"/>
    <w:rsid w:val="00785C56"/>
    <w:rsid w:val="007869A2"/>
    <w:rsid w:val="00786AB4"/>
    <w:rsid w:val="00786E97"/>
    <w:rsid w:val="00787BFA"/>
    <w:rsid w:val="00792185"/>
    <w:rsid w:val="007931EC"/>
    <w:rsid w:val="007949C2"/>
    <w:rsid w:val="00794D95"/>
    <w:rsid w:val="00794E37"/>
    <w:rsid w:val="00794FD8"/>
    <w:rsid w:val="00795511"/>
    <w:rsid w:val="0079573E"/>
    <w:rsid w:val="007976BA"/>
    <w:rsid w:val="00797DEE"/>
    <w:rsid w:val="007A271B"/>
    <w:rsid w:val="007A34BD"/>
    <w:rsid w:val="007A3663"/>
    <w:rsid w:val="007A441C"/>
    <w:rsid w:val="007A4B28"/>
    <w:rsid w:val="007A4B5E"/>
    <w:rsid w:val="007A52E4"/>
    <w:rsid w:val="007A688F"/>
    <w:rsid w:val="007A6AD3"/>
    <w:rsid w:val="007A751C"/>
    <w:rsid w:val="007A7D62"/>
    <w:rsid w:val="007B1106"/>
    <w:rsid w:val="007B224E"/>
    <w:rsid w:val="007B2E2B"/>
    <w:rsid w:val="007B329C"/>
    <w:rsid w:val="007B38FC"/>
    <w:rsid w:val="007B398E"/>
    <w:rsid w:val="007B3B63"/>
    <w:rsid w:val="007B4A50"/>
    <w:rsid w:val="007B5637"/>
    <w:rsid w:val="007B588D"/>
    <w:rsid w:val="007B5F03"/>
    <w:rsid w:val="007B6A9E"/>
    <w:rsid w:val="007C06DF"/>
    <w:rsid w:val="007C1350"/>
    <w:rsid w:val="007C237C"/>
    <w:rsid w:val="007C24AE"/>
    <w:rsid w:val="007C36FF"/>
    <w:rsid w:val="007C3D97"/>
    <w:rsid w:val="007C4758"/>
    <w:rsid w:val="007C49B2"/>
    <w:rsid w:val="007C4EAC"/>
    <w:rsid w:val="007D26FE"/>
    <w:rsid w:val="007D2D0E"/>
    <w:rsid w:val="007D38ED"/>
    <w:rsid w:val="007D540D"/>
    <w:rsid w:val="007D6539"/>
    <w:rsid w:val="007D6FE6"/>
    <w:rsid w:val="007D7A24"/>
    <w:rsid w:val="007D7AA4"/>
    <w:rsid w:val="007E076D"/>
    <w:rsid w:val="007E55BD"/>
    <w:rsid w:val="007E5640"/>
    <w:rsid w:val="007F01D2"/>
    <w:rsid w:val="007F0A06"/>
    <w:rsid w:val="007F1007"/>
    <w:rsid w:val="007F2810"/>
    <w:rsid w:val="007F2F6A"/>
    <w:rsid w:val="007F4662"/>
    <w:rsid w:val="007F6360"/>
    <w:rsid w:val="007F6D68"/>
    <w:rsid w:val="007F70C7"/>
    <w:rsid w:val="007F7C6B"/>
    <w:rsid w:val="007F7C71"/>
    <w:rsid w:val="00800C40"/>
    <w:rsid w:val="00800C9C"/>
    <w:rsid w:val="008019DE"/>
    <w:rsid w:val="0080299B"/>
    <w:rsid w:val="00803F55"/>
    <w:rsid w:val="00805083"/>
    <w:rsid w:val="00805BF5"/>
    <w:rsid w:val="00806608"/>
    <w:rsid w:val="0080697A"/>
    <w:rsid w:val="00806B87"/>
    <w:rsid w:val="008071D7"/>
    <w:rsid w:val="008075F0"/>
    <w:rsid w:val="00807F16"/>
    <w:rsid w:val="00814973"/>
    <w:rsid w:val="00814F10"/>
    <w:rsid w:val="008168E3"/>
    <w:rsid w:val="00817618"/>
    <w:rsid w:val="00820B13"/>
    <w:rsid w:val="00821D5D"/>
    <w:rsid w:val="00822DFA"/>
    <w:rsid w:val="00826ABF"/>
    <w:rsid w:val="00827A18"/>
    <w:rsid w:val="00827CB9"/>
    <w:rsid w:val="00827E35"/>
    <w:rsid w:val="00832ECB"/>
    <w:rsid w:val="00834F39"/>
    <w:rsid w:val="00835224"/>
    <w:rsid w:val="0083667B"/>
    <w:rsid w:val="00836EB8"/>
    <w:rsid w:val="008373A4"/>
    <w:rsid w:val="008378F0"/>
    <w:rsid w:val="00837EB4"/>
    <w:rsid w:val="008412C5"/>
    <w:rsid w:val="00841DB3"/>
    <w:rsid w:val="00841EF9"/>
    <w:rsid w:val="00843191"/>
    <w:rsid w:val="008438F0"/>
    <w:rsid w:val="00843C16"/>
    <w:rsid w:val="00843DC2"/>
    <w:rsid w:val="00844BD2"/>
    <w:rsid w:val="008460E2"/>
    <w:rsid w:val="008471B5"/>
    <w:rsid w:val="0084782D"/>
    <w:rsid w:val="00847FF2"/>
    <w:rsid w:val="00851621"/>
    <w:rsid w:val="008519C1"/>
    <w:rsid w:val="00851BBF"/>
    <w:rsid w:val="00851BF5"/>
    <w:rsid w:val="0085218C"/>
    <w:rsid w:val="00852EE7"/>
    <w:rsid w:val="00853509"/>
    <w:rsid w:val="008543F2"/>
    <w:rsid w:val="00854696"/>
    <w:rsid w:val="00857A05"/>
    <w:rsid w:val="00860867"/>
    <w:rsid w:val="00860A07"/>
    <w:rsid w:val="00863A8F"/>
    <w:rsid w:val="00864285"/>
    <w:rsid w:val="008656E8"/>
    <w:rsid w:val="00866E66"/>
    <w:rsid w:val="00867FCE"/>
    <w:rsid w:val="00870A7C"/>
    <w:rsid w:val="00871515"/>
    <w:rsid w:val="00871CAA"/>
    <w:rsid w:val="008740D2"/>
    <w:rsid w:val="00874134"/>
    <w:rsid w:val="00874919"/>
    <w:rsid w:val="00874E66"/>
    <w:rsid w:val="00874FD1"/>
    <w:rsid w:val="00875188"/>
    <w:rsid w:val="008752DF"/>
    <w:rsid w:val="00876CBF"/>
    <w:rsid w:val="0088017F"/>
    <w:rsid w:val="0088036D"/>
    <w:rsid w:val="00882172"/>
    <w:rsid w:val="00882BF7"/>
    <w:rsid w:val="00882D37"/>
    <w:rsid w:val="008839D7"/>
    <w:rsid w:val="00883A62"/>
    <w:rsid w:val="008872B3"/>
    <w:rsid w:val="00887ED5"/>
    <w:rsid w:val="0089008E"/>
    <w:rsid w:val="00890C3D"/>
    <w:rsid w:val="00891615"/>
    <w:rsid w:val="00891779"/>
    <w:rsid w:val="0089201F"/>
    <w:rsid w:val="008926E4"/>
    <w:rsid w:val="0089281A"/>
    <w:rsid w:val="00893A0D"/>
    <w:rsid w:val="008958B0"/>
    <w:rsid w:val="0089631C"/>
    <w:rsid w:val="0089694F"/>
    <w:rsid w:val="008A1942"/>
    <w:rsid w:val="008A1E37"/>
    <w:rsid w:val="008A2C32"/>
    <w:rsid w:val="008A45D3"/>
    <w:rsid w:val="008A4DD2"/>
    <w:rsid w:val="008A5E40"/>
    <w:rsid w:val="008A612B"/>
    <w:rsid w:val="008A647B"/>
    <w:rsid w:val="008A64F9"/>
    <w:rsid w:val="008A6746"/>
    <w:rsid w:val="008B0157"/>
    <w:rsid w:val="008B01C8"/>
    <w:rsid w:val="008B07EB"/>
    <w:rsid w:val="008B0980"/>
    <w:rsid w:val="008B0A3F"/>
    <w:rsid w:val="008B0D18"/>
    <w:rsid w:val="008B233F"/>
    <w:rsid w:val="008B36F1"/>
    <w:rsid w:val="008B3C94"/>
    <w:rsid w:val="008B460A"/>
    <w:rsid w:val="008B7EF6"/>
    <w:rsid w:val="008C0025"/>
    <w:rsid w:val="008C18A7"/>
    <w:rsid w:val="008C2F21"/>
    <w:rsid w:val="008C3221"/>
    <w:rsid w:val="008C5755"/>
    <w:rsid w:val="008C6959"/>
    <w:rsid w:val="008C7E91"/>
    <w:rsid w:val="008D04CD"/>
    <w:rsid w:val="008D0FDC"/>
    <w:rsid w:val="008D24C4"/>
    <w:rsid w:val="008D36DD"/>
    <w:rsid w:val="008D423B"/>
    <w:rsid w:val="008D5D9A"/>
    <w:rsid w:val="008D76B5"/>
    <w:rsid w:val="008E13C8"/>
    <w:rsid w:val="008E2056"/>
    <w:rsid w:val="008E26D2"/>
    <w:rsid w:val="008E2AE9"/>
    <w:rsid w:val="008E4988"/>
    <w:rsid w:val="008E69A0"/>
    <w:rsid w:val="008E709F"/>
    <w:rsid w:val="008F250F"/>
    <w:rsid w:val="008F3286"/>
    <w:rsid w:val="008F4F29"/>
    <w:rsid w:val="008F5004"/>
    <w:rsid w:val="008F58D7"/>
    <w:rsid w:val="008F5BD1"/>
    <w:rsid w:val="008F65E4"/>
    <w:rsid w:val="008F6F9F"/>
    <w:rsid w:val="008F7171"/>
    <w:rsid w:val="008F7B2A"/>
    <w:rsid w:val="009012D4"/>
    <w:rsid w:val="00901A4F"/>
    <w:rsid w:val="0090216A"/>
    <w:rsid w:val="00903F2F"/>
    <w:rsid w:val="009063BF"/>
    <w:rsid w:val="00906932"/>
    <w:rsid w:val="00907FE6"/>
    <w:rsid w:val="00910EFB"/>
    <w:rsid w:val="00911508"/>
    <w:rsid w:val="00911DEF"/>
    <w:rsid w:val="00911EBB"/>
    <w:rsid w:val="00912EF4"/>
    <w:rsid w:val="00913F3C"/>
    <w:rsid w:val="00914C75"/>
    <w:rsid w:val="009155E0"/>
    <w:rsid w:val="00917406"/>
    <w:rsid w:val="0092071D"/>
    <w:rsid w:val="009221D3"/>
    <w:rsid w:val="00922DBC"/>
    <w:rsid w:val="0092372A"/>
    <w:rsid w:val="00924B7E"/>
    <w:rsid w:val="00925452"/>
    <w:rsid w:val="009256C2"/>
    <w:rsid w:val="009259D5"/>
    <w:rsid w:val="00930070"/>
    <w:rsid w:val="00930278"/>
    <w:rsid w:val="009302A4"/>
    <w:rsid w:val="00930873"/>
    <w:rsid w:val="00930EF9"/>
    <w:rsid w:val="0093135B"/>
    <w:rsid w:val="00931953"/>
    <w:rsid w:val="009321B5"/>
    <w:rsid w:val="00932BEE"/>
    <w:rsid w:val="00933352"/>
    <w:rsid w:val="00934467"/>
    <w:rsid w:val="00935953"/>
    <w:rsid w:val="0094259A"/>
    <w:rsid w:val="00943502"/>
    <w:rsid w:val="00943AFC"/>
    <w:rsid w:val="00945882"/>
    <w:rsid w:val="00946320"/>
    <w:rsid w:val="0094756C"/>
    <w:rsid w:val="00947964"/>
    <w:rsid w:val="00950E45"/>
    <w:rsid w:val="00954825"/>
    <w:rsid w:val="00955335"/>
    <w:rsid w:val="00955A27"/>
    <w:rsid w:val="00955AA0"/>
    <w:rsid w:val="00955B6C"/>
    <w:rsid w:val="009606B9"/>
    <w:rsid w:val="009610B0"/>
    <w:rsid w:val="009629D5"/>
    <w:rsid w:val="00962EC9"/>
    <w:rsid w:val="00965471"/>
    <w:rsid w:val="00967B85"/>
    <w:rsid w:val="00967ECF"/>
    <w:rsid w:val="00970383"/>
    <w:rsid w:val="00970F98"/>
    <w:rsid w:val="00971C33"/>
    <w:rsid w:val="00973502"/>
    <w:rsid w:val="00976B81"/>
    <w:rsid w:val="00976D0C"/>
    <w:rsid w:val="00982B58"/>
    <w:rsid w:val="00982C68"/>
    <w:rsid w:val="0098379D"/>
    <w:rsid w:val="00984AE0"/>
    <w:rsid w:val="0098779A"/>
    <w:rsid w:val="0099064E"/>
    <w:rsid w:val="00991365"/>
    <w:rsid w:val="0099368B"/>
    <w:rsid w:val="009956E2"/>
    <w:rsid w:val="00995977"/>
    <w:rsid w:val="00995A62"/>
    <w:rsid w:val="00995D26"/>
    <w:rsid w:val="00995E42"/>
    <w:rsid w:val="00997DCF"/>
    <w:rsid w:val="009A0273"/>
    <w:rsid w:val="009A1373"/>
    <w:rsid w:val="009A140F"/>
    <w:rsid w:val="009A2DA6"/>
    <w:rsid w:val="009A50EE"/>
    <w:rsid w:val="009B0BE2"/>
    <w:rsid w:val="009B2034"/>
    <w:rsid w:val="009B34C2"/>
    <w:rsid w:val="009B433F"/>
    <w:rsid w:val="009B4484"/>
    <w:rsid w:val="009B582F"/>
    <w:rsid w:val="009B5947"/>
    <w:rsid w:val="009B6065"/>
    <w:rsid w:val="009C0238"/>
    <w:rsid w:val="009C09D3"/>
    <w:rsid w:val="009C27A7"/>
    <w:rsid w:val="009C2B24"/>
    <w:rsid w:val="009C2D4B"/>
    <w:rsid w:val="009C361C"/>
    <w:rsid w:val="009C374C"/>
    <w:rsid w:val="009C6220"/>
    <w:rsid w:val="009C6F28"/>
    <w:rsid w:val="009C785F"/>
    <w:rsid w:val="009C7B89"/>
    <w:rsid w:val="009D005F"/>
    <w:rsid w:val="009D1D6B"/>
    <w:rsid w:val="009D27A8"/>
    <w:rsid w:val="009D411D"/>
    <w:rsid w:val="009D60E6"/>
    <w:rsid w:val="009D63B5"/>
    <w:rsid w:val="009D6CA1"/>
    <w:rsid w:val="009E0B1A"/>
    <w:rsid w:val="009E11DA"/>
    <w:rsid w:val="009E1956"/>
    <w:rsid w:val="009E1CBF"/>
    <w:rsid w:val="009E3D07"/>
    <w:rsid w:val="009E3E3D"/>
    <w:rsid w:val="009F1100"/>
    <w:rsid w:val="009F3D66"/>
    <w:rsid w:val="009F4370"/>
    <w:rsid w:val="009F4465"/>
    <w:rsid w:val="009F55C2"/>
    <w:rsid w:val="009F5851"/>
    <w:rsid w:val="009F687B"/>
    <w:rsid w:val="009F78BB"/>
    <w:rsid w:val="009F7A8A"/>
    <w:rsid w:val="00A0065A"/>
    <w:rsid w:val="00A010B0"/>
    <w:rsid w:val="00A01B18"/>
    <w:rsid w:val="00A021D8"/>
    <w:rsid w:val="00A0328F"/>
    <w:rsid w:val="00A045AB"/>
    <w:rsid w:val="00A11397"/>
    <w:rsid w:val="00A12244"/>
    <w:rsid w:val="00A13856"/>
    <w:rsid w:val="00A13A10"/>
    <w:rsid w:val="00A1471A"/>
    <w:rsid w:val="00A1506F"/>
    <w:rsid w:val="00A15950"/>
    <w:rsid w:val="00A15CF3"/>
    <w:rsid w:val="00A168F1"/>
    <w:rsid w:val="00A16A26"/>
    <w:rsid w:val="00A209AC"/>
    <w:rsid w:val="00A23A36"/>
    <w:rsid w:val="00A24E7B"/>
    <w:rsid w:val="00A2556C"/>
    <w:rsid w:val="00A26F47"/>
    <w:rsid w:val="00A27730"/>
    <w:rsid w:val="00A31F37"/>
    <w:rsid w:val="00A328F8"/>
    <w:rsid w:val="00A32B97"/>
    <w:rsid w:val="00A341E8"/>
    <w:rsid w:val="00A344AA"/>
    <w:rsid w:val="00A35385"/>
    <w:rsid w:val="00A3574D"/>
    <w:rsid w:val="00A3624C"/>
    <w:rsid w:val="00A37F89"/>
    <w:rsid w:val="00A405DD"/>
    <w:rsid w:val="00A40F4C"/>
    <w:rsid w:val="00A42E1D"/>
    <w:rsid w:val="00A43A4E"/>
    <w:rsid w:val="00A44ED4"/>
    <w:rsid w:val="00A45796"/>
    <w:rsid w:val="00A46B1B"/>
    <w:rsid w:val="00A46DF9"/>
    <w:rsid w:val="00A52D37"/>
    <w:rsid w:val="00A55B95"/>
    <w:rsid w:val="00A60C01"/>
    <w:rsid w:val="00A61874"/>
    <w:rsid w:val="00A628BE"/>
    <w:rsid w:val="00A62CA7"/>
    <w:rsid w:val="00A62F4F"/>
    <w:rsid w:val="00A6305C"/>
    <w:rsid w:val="00A6413D"/>
    <w:rsid w:val="00A670C1"/>
    <w:rsid w:val="00A676EA"/>
    <w:rsid w:val="00A72AEC"/>
    <w:rsid w:val="00A74659"/>
    <w:rsid w:val="00A76F2C"/>
    <w:rsid w:val="00A80266"/>
    <w:rsid w:val="00A80CC6"/>
    <w:rsid w:val="00A82596"/>
    <w:rsid w:val="00A8346C"/>
    <w:rsid w:val="00A84353"/>
    <w:rsid w:val="00A84BC6"/>
    <w:rsid w:val="00A84D95"/>
    <w:rsid w:val="00A84F2A"/>
    <w:rsid w:val="00A85AA1"/>
    <w:rsid w:val="00A86226"/>
    <w:rsid w:val="00A9068F"/>
    <w:rsid w:val="00A9170A"/>
    <w:rsid w:val="00A91EC4"/>
    <w:rsid w:val="00A92551"/>
    <w:rsid w:val="00A92C73"/>
    <w:rsid w:val="00A9429A"/>
    <w:rsid w:val="00A956CC"/>
    <w:rsid w:val="00A958DC"/>
    <w:rsid w:val="00A96C47"/>
    <w:rsid w:val="00A975B5"/>
    <w:rsid w:val="00AA0EE3"/>
    <w:rsid w:val="00AA12C6"/>
    <w:rsid w:val="00AA2FC1"/>
    <w:rsid w:val="00AA593F"/>
    <w:rsid w:val="00AA5F93"/>
    <w:rsid w:val="00AA6B74"/>
    <w:rsid w:val="00AB1C7D"/>
    <w:rsid w:val="00AB33BA"/>
    <w:rsid w:val="00AB566E"/>
    <w:rsid w:val="00AB5C8D"/>
    <w:rsid w:val="00AB6D85"/>
    <w:rsid w:val="00AB76EB"/>
    <w:rsid w:val="00AC002E"/>
    <w:rsid w:val="00AC0D0C"/>
    <w:rsid w:val="00AC115E"/>
    <w:rsid w:val="00AC12C5"/>
    <w:rsid w:val="00AC13F2"/>
    <w:rsid w:val="00AC21AB"/>
    <w:rsid w:val="00AC35EC"/>
    <w:rsid w:val="00AC3798"/>
    <w:rsid w:val="00AC3B96"/>
    <w:rsid w:val="00AC3F8C"/>
    <w:rsid w:val="00AC44E7"/>
    <w:rsid w:val="00AC4F10"/>
    <w:rsid w:val="00AC4F19"/>
    <w:rsid w:val="00AC52FD"/>
    <w:rsid w:val="00AC561A"/>
    <w:rsid w:val="00AC60E2"/>
    <w:rsid w:val="00AC79BB"/>
    <w:rsid w:val="00AC7AB3"/>
    <w:rsid w:val="00AD08B8"/>
    <w:rsid w:val="00AD0C44"/>
    <w:rsid w:val="00AD0F22"/>
    <w:rsid w:val="00AD1855"/>
    <w:rsid w:val="00AD251F"/>
    <w:rsid w:val="00AD2B0D"/>
    <w:rsid w:val="00AD4499"/>
    <w:rsid w:val="00AD5513"/>
    <w:rsid w:val="00AD6A86"/>
    <w:rsid w:val="00AD6C70"/>
    <w:rsid w:val="00AE16B9"/>
    <w:rsid w:val="00AE1E70"/>
    <w:rsid w:val="00AE1F2A"/>
    <w:rsid w:val="00AE2D6E"/>
    <w:rsid w:val="00AE3242"/>
    <w:rsid w:val="00AF022A"/>
    <w:rsid w:val="00AF088D"/>
    <w:rsid w:val="00AF0DA9"/>
    <w:rsid w:val="00AF26DB"/>
    <w:rsid w:val="00AF2EB5"/>
    <w:rsid w:val="00AF2EF2"/>
    <w:rsid w:val="00AF2F71"/>
    <w:rsid w:val="00AF637C"/>
    <w:rsid w:val="00AF63C9"/>
    <w:rsid w:val="00AF6A33"/>
    <w:rsid w:val="00AF752D"/>
    <w:rsid w:val="00AF75F4"/>
    <w:rsid w:val="00B00D4C"/>
    <w:rsid w:val="00B01C6A"/>
    <w:rsid w:val="00B01F54"/>
    <w:rsid w:val="00B035E1"/>
    <w:rsid w:val="00B1032C"/>
    <w:rsid w:val="00B116ED"/>
    <w:rsid w:val="00B11941"/>
    <w:rsid w:val="00B123EF"/>
    <w:rsid w:val="00B12E52"/>
    <w:rsid w:val="00B14EB8"/>
    <w:rsid w:val="00B154C7"/>
    <w:rsid w:val="00B160C7"/>
    <w:rsid w:val="00B1744D"/>
    <w:rsid w:val="00B22622"/>
    <w:rsid w:val="00B23E89"/>
    <w:rsid w:val="00B2474F"/>
    <w:rsid w:val="00B255D7"/>
    <w:rsid w:val="00B26725"/>
    <w:rsid w:val="00B26A16"/>
    <w:rsid w:val="00B27EA5"/>
    <w:rsid w:val="00B30319"/>
    <w:rsid w:val="00B31B86"/>
    <w:rsid w:val="00B31F0E"/>
    <w:rsid w:val="00B32AAF"/>
    <w:rsid w:val="00B3573C"/>
    <w:rsid w:val="00B35D9D"/>
    <w:rsid w:val="00B37A99"/>
    <w:rsid w:val="00B4089B"/>
    <w:rsid w:val="00B40FAC"/>
    <w:rsid w:val="00B418A2"/>
    <w:rsid w:val="00B41E84"/>
    <w:rsid w:val="00B42238"/>
    <w:rsid w:val="00B4230E"/>
    <w:rsid w:val="00B43272"/>
    <w:rsid w:val="00B43859"/>
    <w:rsid w:val="00B44C84"/>
    <w:rsid w:val="00B45612"/>
    <w:rsid w:val="00B457C0"/>
    <w:rsid w:val="00B45DA4"/>
    <w:rsid w:val="00B4676C"/>
    <w:rsid w:val="00B4746D"/>
    <w:rsid w:val="00B532EA"/>
    <w:rsid w:val="00B56576"/>
    <w:rsid w:val="00B57E12"/>
    <w:rsid w:val="00B60146"/>
    <w:rsid w:val="00B616FB"/>
    <w:rsid w:val="00B61B39"/>
    <w:rsid w:val="00B61D22"/>
    <w:rsid w:val="00B64118"/>
    <w:rsid w:val="00B64B98"/>
    <w:rsid w:val="00B67583"/>
    <w:rsid w:val="00B729DB"/>
    <w:rsid w:val="00B73211"/>
    <w:rsid w:val="00B7337D"/>
    <w:rsid w:val="00B73E60"/>
    <w:rsid w:val="00B73F48"/>
    <w:rsid w:val="00B752BC"/>
    <w:rsid w:val="00B81A95"/>
    <w:rsid w:val="00B81E5A"/>
    <w:rsid w:val="00B82034"/>
    <w:rsid w:val="00B8222D"/>
    <w:rsid w:val="00B83717"/>
    <w:rsid w:val="00B83E67"/>
    <w:rsid w:val="00B8523E"/>
    <w:rsid w:val="00B85A52"/>
    <w:rsid w:val="00B86D4A"/>
    <w:rsid w:val="00B879B9"/>
    <w:rsid w:val="00B90686"/>
    <w:rsid w:val="00B917E2"/>
    <w:rsid w:val="00B923E2"/>
    <w:rsid w:val="00B92B3A"/>
    <w:rsid w:val="00B931C3"/>
    <w:rsid w:val="00B9435E"/>
    <w:rsid w:val="00B954A4"/>
    <w:rsid w:val="00B956D3"/>
    <w:rsid w:val="00B96633"/>
    <w:rsid w:val="00B96C08"/>
    <w:rsid w:val="00BA1499"/>
    <w:rsid w:val="00BA1828"/>
    <w:rsid w:val="00BA2D04"/>
    <w:rsid w:val="00BA31A2"/>
    <w:rsid w:val="00BA3CA6"/>
    <w:rsid w:val="00BA5DB2"/>
    <w:rsid w:val="00BB09FC"/>
    <w:rsid w:val="00BB12A3"/>
    <w:rsid w:val="00BB14E9"/>
    <w:rsid w:val="00BB1DEF"/>
    <w:rsid w:val="00BB2AE8"/>
    <w:rsid w:val="00BB3959"/>
    <w:rsid w:val="00BB3E40"/>
    <w:rsid w:val="00BC15B9"/>
    <w:rsid w:val="00BC1BD3"/>
    <w:rsid w:val="00BC405B"/>
    <w:rsid w:val="00BC4B59"/>
    <w:rsid w:val="00BC572E"/>
    <w:rsid w:val="00BC5EB8"/>
    <w:rsid w:val="00BC6EC3"/>
    <w:rsid w:val="00BC71D7"/>
    <w:rsid w:val="00BD0A15"/>
    <w:rsid w:val="00BD185D"/>
    <w:rsid w:val="00BD2043"/>
    <w:rsid w:val="00BD2E82"/>
    <w:rsid w:val="00BD36A4"/>
    <w:rsid w:val="00BD4226"/>
    <w:rsid w:val="00BD555F"/>
    <w:rsid w:val="00BD5B0F"/>
    <w:rsid w:val="00BD6773"/>
    <w:rsid w:val="00BE1F5F"/>
    <w:rsid w:val="00BE2D24"/>
    <w:rsid w:val="00BE37ED"/>
    <w:rsid w:val="00BE3EFB"/>
    <w:rsid w:val="00BE47A1"/>
    <w:rsid w:val="00BE6226"/>
    <w:rsid w:val="00BE6720"/>
    <w:rsid w:val="00BE6E89"/>
    <w:rsid w:val="00BE7012"/>
    <w:rsid w:val="00BF08D0"/>
    <w:rsid w:val="00BF0934"/>
    <w:rsid w:val="00BF39B3"/>
    <w:rsid w:val="00BF59B9"/>
    <w:rsid w:val="00BF5B46"/>
    <w:rsid w:val="00BF600F"/>
    <w:rsid w:val="00BF6656"/>
    <w:rsid w:val="00BF6C26"/>
    <w:rsid w:val="00C006D6"/>
    <w:rsid w:val="00C00856"/>
    <w:rsid w:val="00C00EAC"/>
    <w:rsid w:val="00C00F69"/>
    <w:rsid w:val="00C01AAD"/>
    <w:rsid w:val="00C01DF5"/>
    <w:rsid w:val="00C01E46"/>
    <w:rsid w:val="00C02634"/>
    <w:rsid w:val="00C0288B"/>
    <w:rsid w:val="00C05778"/>
    <w:rsid w:val="00C10884"/>
    <w:rsid w:val="00C10EC6"/>
    <w:rsid w:val="00C111F1"/>
    <w:rsid w:val="00C118F6"/>
    <w:rsid w:val="00C12154"/>
    <w:rsid w:val="00C127FB"/>
    <w:rsid w:val="00C166E2"/>
    <w:rsid w:val="00C16C1A"/>
    <w:rsid w:val="00C20203"/>
    <w:rsid w:val="00C220E6"/>
    <w:rsid w:val="00C229C7"/>
    <w:rsid w:val="00C23588"/>
    <w:rsid w:val="00C23FB9"/>
    <w:rsid w:val="00C26898"/>
    <w:rsid w:val="00C269E1"/>
    <w:rsid w:val="00C26AE2"/>
    <w:rsid w:val="00C276B4"/>
    <w:rsid w:val="00C30CD5"/>
    <w:rsid w:val="00C32E6D"/>
    <w:rsid w:val="00C352D6"/>
    <w:rsid w:val="00C365D5"/>
    <w:rsid w:val="00C36F32"/>
    <w:rsid w:val="00C37F22"/>
    <w:rsid w:val="00C407F9"/>
    <w:rsid w:val="00C408EE"/>
    <w:rsid w:val="00C4265A"/>
    <w:rsid w:val="00C43000"/>
    <w:rsid w:val="00C432CD"/>
    <w:rsid w:val="00C433DC"/>
    <w:rsid w:val="00C447F2"/>
    <w:rsid w:val="00C44A4B"/>
    <w:rsid w:val="00C44B10"/>
    <w:rsid w:val="00C474F3"/>
    <w:rsid w:val="00C51123"/>
    <w:rsid w:val="00C52B0B"/>
    <w:rsid w:val="00C52E1E"/>
    <w:rsid w:val="00C52F82"/>
    <w:rsid w:val="00C5409B"/>
    <w:rsid w:val="00C546CC"/>
    <w:rsid w:val="00C55A77"/>
    <w:rsid w:val="00C56B6B"/>
    <w:rsid w:val="00C5770D"/>
    <w:rsid w:val="00C5782D"/>
    <w:rsid w:val="00C6045B"/>
    <w:rsid w:val="00C61635"/>
    <w:rsid w:val="00C63F15"/>
    <w:rsid w:val="00C64B15"/>
    <w:rsid w:val="00C659AC"/>
    <w:rsid w:val="00C665A7"/>
    <w:rsid w:val="00C66CBB"/>
    <w:rsid w:val="00C66D04"/>
    <w:rsid w:val="00C678BC"/>
    <w:rsid w:val="00C70B9F"/>
    <w:rsid w:val="00C71791"/>
    <w:rsid w:val="00C73BCF"/>
    <w:rsid w:val="00C742CE"/>
    <w:rsid w:val="00C75537"/>
    <w:rsid w:val="00C75CD5"/>
    <w:rsid w:val="00C8050A"/>
    <w:rsid w:val="00C81A18"/>
    <w:rsid w:val="00C81ACD"/>
    <w:rsid w:val="00C82676"/>
    <w:rsid w:val="00C82A9A"/>
    <w:rsid w:val="00C8452F"/>
    <w:rsid w:val="00C84731"/>
    <w:rsid w:val="00C85847"/>
    <w:rsid w:val="00C85B6B"/>
    <w:rsid w:val="00C87477"/>
    <w:rsid w:val="00C8793A"/>
    <w:rsid w:val="00C9012C"/>
    <w:rsid w:val="00C90D9D"/>
    <w:rsid w:val="00C9292F"/>
    <w:rsid w:val="00C9327F"/>
    <w:rsid w:val="00C934FD"/>
    <w:rsid w:val="00C9358B"/>
    <w:rsid w:val="00C957D8"/>
    <w:rsid w:val="00C95CF2"/>
    <w:rsid w:val="00CA0FD8"/>
    <w:rsid w:val="00CA2E6C"/>
    <w:rsid w:val="00CA3A1B"/>
    <w:rsid w:val="00CA4C86"/>
    <w:rsid w:val="00CB041B"/>
    <w:rsid w:val="00CB0551"/>
    <w:rsid w:val="00CB33CF"/>
    <w:rsid w:val="00CB4A68"/>
    <w:rsid w:val="00CB6004"/>
    <w:rsid w:val="00CB6B2E"/>
    <w:rsid w:val="00CB7030"/>
    <w:rsid w:val="00CB79DD"/>
    <w:rsid w:val="00CC0429"/>
    <w:rsid w:val="00CC0E36"/>
    <w:rsid w:val="00CC13BF"/>
    <w:rsid w:val="00CC1B2F"/>
    <w:rsid w:val="00CC1F63"/>
    <w:rsid w:val="00CC2114"/>
    <w:rsid w:val="00CD0DD0"/>
    <w:rsid w:val="00CD0F60"/>
    <w:rsid w:val="00CD1C0A"/>
    <w:rsid w:val="00CD3AD7"/>
    <w:rsid w:val="00CD5696"/>
    <w:rsid w:val="00CD5859"/>
    <w:rsid w:val="00CD69EF"/>
    <w:rsid w:val="00CE1B77"/>
    <w:rsid w:val="00CE2960"/>
    <w:rsid w:val="00CE3A70"/>
    <w:rsid w:val="00CE589F"/>
    <w:rsid w:val="00CE6741"/>
    <w:rsid w:val="00CE67F8"/>
    <w:rsid w:val="00CF17F4"/>
    <w:rsid w:val="00CF1C65"/>
    <w:rsid w:val="00CF2F71"/>
    <w:rsid w:val="00CF4D37"/>
    <w:rsid w:val="00CF52B5"/>
    <w:rsid w:val="00CF55E5"/>
    <w:rsid w:val="00CF6134"/>
    <w:rsid w:val="00CF7D90"/>
    <w:rsid w:val="00D001CC"/>
    <w:rsid w:val="00D00547"/>
    <w:rsid w:val="00D01B13"/>
    <w:rsid w:val="00D035AB"/>
    <w:rsid w:val="00D04271"/>
    <w:rsid w:val="00D05421"/>
    <w:rsid w:val="00D05C7A"/>
    <w:rsid w:val="00D06E4A"/>
    <w:rsid w:val="00D10C6B"/>
    <w:rsid w:val="00D11498"/>
    <w:rsid w:val="00D11678"/>
    <w:rsid w:val="00D119A0"/>
    <w:rsid w:val="00D12B64"/>
    <w:rsid w:val="00D142C3"/>
    <w:rsid w:val="00D149F2"/>
    <w:rsid w:val="00D14BFD"/>
    <w:rsid w:val="00D150F6"/>
    <w:rsid w:val="00D153E5"/>
    <w:rsid w:val="00D15810"/>
    <w:rsid w:val="00D16C1F"/>
    <w:rsid w:val="00D17CAA"/>
    <w:rsid w:val="00D20151"/>
    <w:rsid w:val="00D206A3"/>
    <w:rsid w:val="00D21030"/>
    <w:rsid w:val="00D211DB"/>
    <w:rsid w:val="00D21D6F"/>
    <w:rsid w:val="00D221F1"/>
    <w:rsid w:val="00D22332"/>
    <w:rsid w:val="00D22E2D"/>
    <w:rsid w:val="00D22E51"/>
    <w:rsid w:val="00D23AF8"/>
    <w:rsid w:val="00D23DC5"/>
    <w:rsid w:val="00D25FE9"/>
    <w:rsid w:val="00D262A2"/>
    <w:rsid w:val="00D26F02"/>
    <w:rsid w:val="00D27629"/>
    <w:rsid w:val="00D30841"/>
    <w:rsid w:val="00D30DFF"/>
    <w:rsid w:val="00D314BB"/>
    <w:rsid w:val="00D31C77"/>
    <w:rsid w:val="00D339DB"/>
    <w:rsid w:val="00D33E3F"/>
    <w:rsid w:val="00D3467A"/>
    <w:rsid w:val="00D34F4F"/>
    <w:rsid w:val="00D35175"/>
    <w:rsid w:val="00D375AE"/>
    <w:rsid w:val="00D424D2"/>
    <w:rsid w:val="00D42A01"/>
    <w:rsid w:val="00D453C7"/>
    <w:rsid w:val="00D45903"/>
    <w:rsid w:val="00D475EA"/>
    <w:rsid w:val="00D50942"/>
    <w:rsid w:val="00D5170E"/>
    <w:rsid w:val="00D51D8C"/>
    <w:rsid w:val="00D52B8F"/>
    <w:rsid w:val="00D538BB"/>
    <w:rsid w:val="00D53C0A"/>
    <w:rsid w:val="00D54288"/>
    <w:rsid w:val="00D5448A"/>
    <w:rsid w:val="00D5472F"/>
    <w:rsid w:val="00D5474B"/>
    <w:rsid w:val="00D55680"/>
    <w:rsid w:val="00D5622A"/>
    <w:rsid w:val="00D60151"/>
    <w:rsid w:val="00D62012"/>
    <w:rsid w:val="00D62764"/>
    <w:rsid w:val="00D628E8"/>
    <w:rsid w:val="00D62D15"/>
    <w:rsid w:val="00D635B2"/>
    <w:rsid w:val="00D637B2"/>
    <w:rsid w:val="00D64E36"/>
    <w:rsid w:val="00D65BF0"/>
    <w:rsid w:val="00D671F1"/>
    <w:rsid w:val="00D7089C"/>
    <w:rsid w:val="00D71AD0"/>
    <w:rsid w:val="00D73DA3"/>
    <w:rsid w:val="00D74EA9"/>
    <w:rsid w:val="00D759B0"/>
    <w:rsid w:val="00D7609B"/>
    <w:rsid w:val="00D8183C"/>
    <w:rsid w:val="00D830EE"/>
    <w:rsid w:val="00D86524"/>
    <w:rsid w:val="00D86F16"/>
    <w:rsid w:val="00D877F0"/>
    <w:rsid w:val="00D8794C"/>
    <w:rsid w:val="00D87C59"/>
    <w:rsid w:val="00D90538"/>
    <w:rsid w:val="00D90A06"/>
    <w:rsid w:val="00D928CA"/>
    <w:rsid w:val="00D92C15"/>
    <w:rsid w:val="00D947DB"/>
    <w:rsid w:val="00D94C51"/>
    <w:rsid w:val="00D95B1C"/>
    <w:rsid w:val="00D95F1D"/>
    <w:rsid w:val="00D960A9"/>
    <w:rsid w:val="00D968F4"/>
    <w:rsid w:val="00D969DA"/>
    <w:rsid w:val="00D971A7"/>
    <w:rsid w:val="00D97EFC"/>
    <w:rsid w:val="00DA033E"/>
    <w:rsid w:val="00DA1657"/>
    <w:rsid w:val="00DA2034"/>
    <w:rsid w:val="00DA2D23"/>
    <w:rsid w:val="00DA3053"/>
    <w:rsid w:val="00DA364C"/>
    <w:rsid w:val="00DA3B00"/>
    <w:rsid w:val="00DA3B63"/>
    <w:rsid w:val="00DA44C1"/>
    <w:rsid w:val="00DA458A"/>
    <w:rsid w:val="00DA4B01"/>
    <w:rsid w:val="00DA661C"/>
    <w:rsid w:val="00DB0977"/>
    <w:rsid w:val="00DB0B52"/>
    <w:rsid w:val="00DB1076"/>
    <w:rsid w:val="00DB10BF"/>
    <w:rsid w:val="00DB202C"/>
    <w:rsid w:val="00DB2EFB"/>
    <w:rsid w:val="00DB4518"/>
    <w:rsid w:val="00DB50DB"/>
    <w:rsid w:val="00DB54FA"/>
    <w:rsid w:val="00DB5B13"/>
    <w:rsid w:val="00DB6BD0"/>
    <w:rsid w:val="00DB7244"/>
    <w:rsid w:val="00DC00AF"/>
    <w:rsid w:val="00DC0BEF"/>
    <w:rsid w:val="00DC0F23"/>
    <w:rsid w:val="00DC1AD9"/>
    <w:rsid w:val="00DC1C9D"/>
    <w:rsid w:val="00DC30E8"/>
    <w:rsid w:val="00DC4D88"/>
    <w:rsid w:val="00DC6045"/>
    <w:rsid w:val="00DC63BB"/>
    <w:rsid w:val="00DD0A87"/>
    <w:rsid w:val="00DD13C5"/>
    <w:rsid w:val="00DD2467"/>
    <w:rsid w:val="00DD3F65"/>
    <w:rsid w:val="00DD41CF"/>
    <w:rsid w:val="00DD5CFA"/>
    <w:rsid w:val="00DD76ED"/>
    <w:rsid w:val="00DE0E2C"/>
    <w:rsid w:val="00DE2350"/>
    <w:rsid w:val="00DE30A5"/>
    <w:rsid w:val="00DE4118"/>
    <w:rsid w:val="00DE48AD"/>
    <w:rsid w:val="00DE48D5"/>
    <w:rsid w:val="00DE7416"/>
    <w:rsid w:val="00DE7762"/>
    <w:rsid w:val="00DE7789"/>
    <w:rsid w:val="00DE7BF9"/>
    <w:rsid w:val="00DE7D29"/>
    <w:rsid w:val="00DF01A1"/>
    <w:rsid w:val="00DF14EF"/>
    <w:rsid w:val="00DF2674"/>
    <w:rsid w:val="00DF426D"/>
    <w:rsid w:val="00DF47F1"/>
    <w:rsid w:val="00DF4A23"/>
    <w:rsid w:val="00DF6BEF"/>
    <w:rsid w:val="00E00584"/>
    <w:rsid w:val="00E012F0"/>
    <w:rsid w:val="00E027B9"/>
    <w:rsid w:val="00E0442C"/>
    <w:rsid w:val="00E0510B"/>
    <w:rsid w:val="00E05732"/>
    <w:rsid w:val="00E05CFE"/>
    <w:rsid w:val="00E06A38"/>
    <w:rsid w:val="00E1069B"/>
    <w:rsid w:val="00E112E2"/>
    <w:rsid w:val="00E13120"/>
    <w:rsid w:val="00E1426B"/>
    <w:rsid w:val="00E154A9"/>
    <w:rsid w:val="00E16F26"/>
    <w:rsid w:val="00E20835"/>
    <w:rsid w:val="00E20ABF"/>
    <w:rsid w:val="00E20B96"/>
    <w:rsid w:val="00E24270"/>
    <w:rsid w:val="00E2464A"/>
    <w:rsid w:val="00E254C7"/>
    <w:rsid w:val="00E25C27"/>
    <w:rsid w:val="00E2726F"/>
    <w:rsid w:val="00E272C0"/>
    <w:rsid w:val="00E32872"/>
    <w:rsid w:val="00E357D7"/>
    <w:rsid w:val="00E3583C"/>
    <w:rsid w:val="00E36085"/>
    <w:rsid w:val="00E36528"/>
    <w:rsid w:val="00E37A0A"/>
    <w:rsid w:val="00E435FF"/>
    <w:rsid w:val="00E440B9"/>
    <w:rsid w:val="00E45A32"/>
    <w:rsid w:val="00E45B2A"/>
    <w:rsid w:val="00E46C7C"/>
    <w:rsid w:val="00E4707C"/>
    <w:rsid w:val="00E476CB"/>
    <w:rsid w:val="00E47981"/>
    <w:rsid w:val="00E47B38"/>
    <w:rsid w:val="00E50ABA"/>
    <w:rsid w:val="00E52D8F"/>
    <w:rsid w:val="00E53899"/>
    <w:rsid w:val="00E578D7"/>
    <w:rsid w:val="00E60017"/>
    <w:rsid w:val="00E61805"/>
    <w:rsid w:val="00E631AD"/>
    <w:rsid w:val="00E633D6"/>
    <w:rsid w:val="00E6382B"/>
    <w:rsid w:val="00E63BEC"/>
    <w:rsid w:val="00E65AD6"/>
    <w:rsid w:val="00E666C3"/>
    <w:rsid w:val="00E677C0"/>
    <w:rsid w:val="00E72E26"/>
    <w:rsid w:val="00E73016"/>
    <w:rsid w:val="00E74595"/>
    <w:rsid w:val="00E779D5"/>
    <w:rsid w:val="00E8031A"/>
    <w:rsid w:val="00E80BA7"/>
    <w:rsid w:val="00E80C5C"/>
    <w:rsid w:val="00E831A0"/>
    <w:rsid w:val="00E85919"/>
    <w:rsid w:val="00E870B3"/>
    <w:rsid w:val="00E906DD"/>
    <w:rsid w:val="00E91391"/>
    <w:rsid w:val="00E9241B"/>
    <w:rsid w:val="00E92B09"/>
    <w:rsid w:val="00E93A3C"/>
    <w:rsid w:val="00E94FFE"/>
    <w:rsid w:val="00E95020"/>
    <w:rsid w:val="00E9514B"/>
    <w:rsid w:val="00E95246"/>
    <w:rsid w:val="00E95668"/>
    <w:rsid w:val="00E95D91"/>
    <w:rsid w:val="00E965FF"/>
    <w:rsid w:val="00E97BEB"/>
    <w:rsid w:val="00EA03A3"/>
    <w:rsid w:val="00EA0915"/>
    <w:rsid w:val="00EA2310"/>
    <w:rsid w:val="00EA3AC7"/>
    <w:rsid w:val="00EA5165"/>
    <w:rsid w:val="00EA60CF"/>
    <w:rsid w:val="00EA6632"/>
    <w:rsid w:val="00EA6CED"/>
    <w:rsid w:val="00EA6E82"/>
    <w:rsid w:val="00EA7BC1"/>
    <w:rsid w:val="00EB1AE1"/>
    <w:rsid w:val="00EB2739"/>
    <w:rsid w:val="00EB374C"/>
    <w:rsid w:val="00EB4E2D"/>
    <w:rsid w:val="00EB550B"/>
    <w:rsid w:val="00EB744A"/>
    <w:rsid w:val="00EB79FF"/>
    <w:rsid w:val="00EC052B"/>
    <w:rsid w:val="00EC095C"/>
    <w:rsid w:val="00EC0A71"/>
    <w:rsid w:val="00EC0AE4"/>
    <w:rsid w:val="00EC44ED"/>
    <w:rsid w:val="00EC7477"/>
    <w:rsid w:val="00EC7818"/>
    <w:rsid w:val="00EC7854"/>
    <w:rsid w:val="00ED03A7"/>
    <w:rsid w:val="00ED0DD0"/>
    <w:rsid w:val="00ED1A5C"/>
    <w:rsid w:val="00ED20C2"/>
    <w:rsid w:val="00ED37CE"/>
    <w:rsid w:val="00ED6559"/>
    <w:rsid w:val="00ED6DF0"/>
    <w:rsid w:val="00ED7997"/>
    <w:rsid w:val="00EE087A"/>
    <w:rsid w:val="00EE171A"/>
    <w:rsid w:val="00EE19C5"/>
    <w:rsid w:val="00EE19CA"/>
    <w:rsid w:val="00EE3460"/>
    <w:rsid w:val="00EE5283"/>
    <w:rsid w:val="00EE6D99"/>
    <w:rsid w:val="00EF02A2"/>
    <w:rsid w:val="00EF1E9A"/>
    <w:rsid w:val="00EF32A3"/>
    <w:rsid w:val="00EF478C"/>
    <w:rsid w:val="00EF4DAA"/>
    <w:rsid w:val="00EF5CFC"/>
    <w:rsid w:val="00EF6439"/>
    <w:rsid w:val="00EF66E5"/>
    <w:rsid w:val="00EF6DFC"/>
    <w:rsid w:val="00EF6FB5"/>
    <w:rsid w:val="00EF7675"/>
    <w:rsid w:val="00F01CEA"/>
    <w:rsid w:val="00F026B3"/>
    <w:rsid w:val="00F02D43"/>
    <w:rsid w:val="00F04270"/>
    <w:rsid w:val="00F05C95"/>
    <w:rsid w:val="00F05E17"/>
    <w:rsid w:val="00F05F55"/>
    <w:rsid w:val="00F05F86"/>
    <w:rsid w:val="00F060E7"/>
    <w:rsid w:val="00F06FD7"/>
    <w:rsid w:val="00F10609"/>
    <w:rsid w:val="00F10614"/>
    <w:rsid w:val="00F10631"/>
    <w:rsid w:val="00F11654"/>
    <w:rsid w:val="00F12739"/>
    <w:rsid w:val="00F12854"/>
    <w:rsid w:val="00F1572F"/>
    <w:rsid w:val="00F15D42"/>
    <w:rsid w:val="00F17D32"/>
    <w:rsid w:val="00F21FC0"/>
    <w:rsid w:val="00F22236"/>
    <w:rsid w:val="00F2364C"/>
    <w:rsid w:val="00F23BF0"/>
    <w:rsid w:val="00F23C1C"/>
    <w:rsid w:val="00F266B7"/>
    <w:rsid w:val="00F30736"/>
    <w:rsid w:val="00F31C97"/>
    <w:rsid w:val="00F32F02"/>
    <w:rsid w:val="00F3380A"/>
    <w:rsid w:val="00F33C98"/>
    <w:rsid w:val="00F34586"/>
    <w:rsid w:val="00F365AA"/>
    <w:rsid w:val="00F40B3F"/>
    <w:rsid w:val="00F42742"/>
    <w:rsid w:val="00F43D8E"/>
    <w:rsid w:val="00F45018"/>
    <w:rsid w:val="00F45C8F"/>
    <w:rsid w:val="00F46E66"/>
    <w:rsid w:val="00F47754"/>
    <w:rsid w:val="00F5033B"/>
    <w:rsid w:val="00F50CD4"/>
    <w:rsid w:val="00F50DCF"/>
    <w:rsid w:val="00F5105D"/>
    <w:rsid w:val="00F51582"/>
    <w:rsid w:val="00F51841"/>
    <w:rsid w:val="00F51CE9"/>
    <w:rsid w:val="00F53655"/>
    <w:rsid w:val="00F53B3C"/>
    <w:rsid w:val="00F53E75"/>
    <w:rsid w:val="00F5484E"/>
    <w:rsid w:val="00F55248"/>
    <w:rsid w:val="00F5783F"/>
    <w:rsid w:val="00F60B4C"/>
    <w:rsid w:val="00F61A11"/>
    <w:rsid w:val="00F61A4F"/>
    <w:rsid w:val="00F61A98"/>
    <w:rsid w:val="00F62CF4"/>
    <w:rsid w:val="00F6355C"/>
    <w:rsid w:val="00F64E57"/>
    <w:rsid w:val="00F65FEE"/>
    <w:rsid w:val="00F66BDB"/>
    <w:rsid w:val="00F67052"/>
    <w:rsid w:val="00F67931"/>
    <w:rsid w:val="00F7184C"/>
    <w:rsid w:val="00F740D6"/>
    <w:rsid w:val="00F761D0"/>
    <w:rsid w:val="00F763AA"/>
    <w:rsid w:val="00F8327C"/>
    <w:rsid w:val="00F839D8"/>
    <w:rsid w:val="00F84317"/>
    <w:rsid w:val="00F844A3"/>
    <w:rsid w:val="00F8576F"/>
    <w:rsid w:val="00F869F1"/>
    <w:rsid w:val="00F87CE3"/>
    <w:rsid w:val="00F93100"/>
    <w:rsid w:val="00F93D9A"/>
    <w:rsid w:val="00F9427A"/>
    <w:rsid w:val="00F95BB4"/>
    <w:rsid w:val="00F97DF3"/>
    <w:rsid w:val="00FA208C"/>
    <w:rsid w:val="00FA21ED"/>
    <w:rsid w:val="00FA2987"/>
    <w:rsid w:val="00FA619C"/>
    <w:rsid w:val="00FA65C7"/>
    <w:rsid w:val="00FA6809"/>
    <w:rsid w:val="00FA6A15"/>
    <w:rsid w:val="00FA7D79"/>
    <w:rsid w:val="00FB0346"/>
    <w:rsid w:val="00FB0BD0"/>
    <w:rsid w:val="00FB0DE0"/>
    <w:rsid w:val="00FB2094"/>
    <w:rsid w:val="00FB2ADE"/>
    <w:rsid w:val="00FB4503"/>
    <w:rsid w:val="00FB4AC8"/>
    <w:rsid w:val="00FB4EEB"/>
    <w:rsid w:val="00FB6F94"/>
    <w:rsid w:val="00FB7588"/>
    <w:rsid w:val="00FB7F3B"/>
    <w:rsid w:val="00FC067F"/>
    <w:rsid w:val="00FC06CB"/>
    <w:rsid w:val="00FC0936"/>
    <w:rsid w:val="00FC0E1B"/>
    <w:rsid w:val="00FC47A5"/>
    <w:rsid w:val="00FC6B87"/>
    <w:rsid w:val="00FC735C"/>
    <w:rsid w:val="00FC7C68"/>
    <w:rsid w:val="00FD08CB"/>
    <w:rsid w:val="00FD0957"/>
    <w:rsid w:val="00FD3394"/>
    <w:rsid w:val="00FD369C"/>
    <w:rsid w:val="00FD4499"/>
    <w:rsid w:val="00FD6694"/>
    <w:rsid w:val="00FD69E2"/>
    <w:rsid w:val="00FD6BF7"/>
    <w:rsid w:val="00FD71F2"/>
    <w:rsid w:val="00FD7521"/>
    <w:rsid w:val="00FE030F"/>
    <w:rsid w:val="00FE22D3"/>
    <w:rsid w:val="00FE2DFF"/>
    <w:rsid w:val="00FE5632"/>
    <w:rsid w:val="00FE5C2A"/>
    <w:rsid w:val="00FE5D98"/>
    <w:rsid w:val="00FE5D9A"/>
    <w:rsid w:val="00FF1E4F"/>
    <w:rsid w:val="00FF2D34"/>
    <w:rsid w:val="00FF3D07"/>
    <w:rsid w:val="00FF5C29"/>
    <w:rsid w:val="00FF70ED"/>
    <w:rsid w:val="0E7FA92E"/>
    <w:rsid w:val="1DCF968D"/>
    <w:rsid w:val="1ECF1F3A"/>
    <w:rsid w:val="1F2775DD"/>
    <w:rsid w:val="1F4D9081"/>
    <w:rsid w:val="23BF9823"/>
    <w:rsid w:val="27FF6E1C"/>
    <w:rsid w:val="2D6F61BA"/>
    <w:rsid w:val="2DBB57DB"/>
    <w:rsid w:val="31EBD992"/>
    <w:rsid w:val="32EAF639"/>
    <w:rsid w:val="32F3282B"/>
    <w:rsid w:val="35B7978E"/>
    <w:rsid w:val="3787C1DF"/>
    <w:rsid w:val="37DFF6C1"/>
    <w:rsid w:val="38FA2E9C"/>
    <w:rsid w:val="39DF3EC6"/>
    <w:rsid w:val="3ADF4686"/>
    <w:rsid w:val="3BF7D289"/>
    <w:rsid w:val="3CDF70E6"/>
    <w:rsid w:val="3DCDA229"/>
    <w:rsid w:val="3EBF98EE"/>
    <w:rsid w:val="4A6ED935"/>
    <w:rsid w:val="4BDE1DD4"/>
    <w:rsid w:val="4F8C5379"/>
    <w:rsid w:val="4FF7AC1A"/>
    <w:rsid w:val="57DF3282"/>
    <w:rsid w:val="5BE98C17"/>
    <w:rsid w:val="5BF89E76"/>
    <w:rsid w:val="5E7F825A"/>
    <w:rsid w:val="5EF69F58"/>
    <w:rsid w:val="5F43F688"/>
    <w:rsid w:val="5F7D745C"/>
    <w:rsid w:val="5FAB1045"/>
    <w:rsid w:val="5FBD744F"/>
    <w:rsid w:val="5FFF112E"/>
    <w:rsid w:val="5FFF74DB"/>
    <w:rsid w:val="62796B8A"/>
    <w:rsid w:val="6776E34D"/>
    <w:rsid w:val="6BBF987C"/>
    <w:rsid w:val="6F59D511"/>
    <w:rsid w:val="6F5B02BE"/>
    <w:rsid w:val="6F5D141F"/>
    <w:rsid w:val="6F7F54C8"/>
    <w:rsid w:val="6F9CFBE3"/>
    <w:rsid w:val="6FAAE042"/>
    <w:rsid w:val="6FBF62C8"/>
    <w:rsid w:val="6FE378BB"/>
    <w:rsid w:val="70FEE919"/>
    <w:rsid w:val="736D185F"/>
    <w:rsid w:val="73F442D8"/>
    <w:rsid w:val="73FA33E1"/>
    <w:rsid w:val="77EF0C2D"/>
    <w:rsid w:val="77FF3D8E"/>
    <w:rsid w:val="797F94B3"/>
    <w:rsid w:val="79FE1015"/>
    <w:rsid w:val="7ABC26B5"/>
    <w:rsid w:val="7AFF04F4"/>
    <w:rsid w:val="7BB98916"/>
    <w:rsid w:val="7BFE46BA"/>
    <w:rsid w:val="7BFE78BF"/>
    <w:rsid w:val="7C920B9C"/>
    <w:rsid w:val="7D4A7764"/>
    <w:rsid w:val="7D6FF0EC"/>
    <w:rsid w:val="7DF71A7E"/>
    <w:rsid w:val="7DF79FC0"/>
    <w:rsid w:val="7E7D01C1"/>
    <w:rsid w:val="7EDB0B8C"/>
    <w:rsid w:val="7EF72A1B"/>
    <w:rsid w:val="7F5F03F6"/>
    <w:rsid w:val="7F7E9EAC"/>
    <w:rsid w:val="7FBF917B"/>
    <w:rsid w:val="7FDD7870"/>
    <w:rsid w:val="7FFE75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8256"/>
  <w15:docId w15:val="{880193CE-F5B5-4399-97D7-69F333EF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406"/>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917406"/>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sid w:val="00917406"/>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sid w:val="00917406"/>
    <w:rPr>
      <w:b/>
      <w:bCs/>
    </w:rPr>
  </w:style>
  <w:style w:type="paragraph" w:styleId="Footer">
    <w:name w:val="footer"/>
    <w:basedOn w:val="Normal"/>
    <w:link w:val="FooterChar"/>
    <w:uiPriority w:val="99"/>
    <w:unhideWhenUsed/>
    <w:qFormat/>
    <w:rsid w:val="00917406"/>
    <w:pPr>
      <w:tabs>
        <w:tab w:val="center" w:pos="4680"/>
        <w:tab w:val="right" w:pos="9360"/>
      </w:tabs>
      <w:spacing w:after="0" w:line="240" w:lineRule="auto"/>
    </w:pPr>
  </w:style>
  <w:style w:type="paragraph" w:styleId="Header">
    <w:name w:val="header"/>
    <w:basedOn w:val="Normal"/>
    <w:link w:val="HeaderChar"/>
    <w:unhideWhenUsed/>
    <w:qFormat/>
    <w:rsid w:val="00917406"/>
    <w:pPr>
      <w:tabs>
        <w:tab w:val="center" w:pos="4536"/>
        <w:tab w:val="right" w:pos="9072"/>
      </w:tabs>
      <w:spacing w:after="200" w:line="276" w:lineRule="auto"/>
    </w:pPr>
    <w:rPr>
      <w:rFonts w:ascii="Calibri" w:eastAsia="Calibri" w:hAnsi="Calibri" w:cs="Times New Roman"/>
      <w:lang w:val="en-GB"/>
    </w:rPr>
  </w:style>
  <w:style w:type="paragraph" w:styleId="HTMLPreformatted">
    <w:name w:val="HTML Preformatted"/>
    <w:basedOn w:val="Normal"/>
    <w:link w:val="HTMLPreformattedChar"/>
    <w:uiPriority w:val="99"/>
    <w:unhideWhenUsed/>
    <w:qFormat/>
    <w:rsid w:val="00917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CommentReference">
    <w:name w:val="annotation reference"/>
    <w:basedOn w:val="DefaultParagraphFont"/>
    <w:uiPriority w:val="99"/>
    <w:unhideWhenUsed/>
    <w:qFormat/>
    <w:rsid w:val="00917406"/>
    <w:rPr>
      <w:sz w:val="16"/>
      <w:szCs w:val="16"/>
    </w:rPr>
  </w:style>
  <w:style w:type="character" w:styleId="FollowedHyperlink">
    <w:name w:val="FollowedHyperlink"/>
    <w:uiPriority w:val="99"/>
    <w:unhideWhenUsed/>
    <w:qFormat/>
    <w:rsid w:val="00917406"/>
    <w:rPr>
      <w:color w:val="954F72"/>
      <w:u w:val="single"/>
    </w:rPr>
  </w:style>
  <w:style w:type="character" w:styleId="Hyperlink">
    <w:name w:val="Hyperlink"/>
    <w:uiPriority w:val="99"/>
    <w:unhideWhenUsed/>
    <w:qFormat/>
    <w:rsid w:val="00917406"/>
    <w:rPr>
      <w:color w:val="0000FF"/>
      <w:u w:val="single"/>
    </w:rPr>
  </w:style>
  <w:style w:type="table" w:styleId="TableGrid">
    <w:name w:val="Table Grid"/>
    <w:basedOn w:val="TableNormal"/>
    <w:uiPriority w:val="39"/>
    <w:qFormat/>
    <w:rsid w:val="00917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link w:val="ListParagraphChar"/>
    <w:uiPriority w:val="34"/>
    <w:qFormat/>
    <w:rsid w:val="00917406"/>
    <w:pPr>
      <w:spacing w:line="256" w:lineRule="auto"/>
      <w:ind w:left="720"/>
      <w:contextualSpacing/>
    </w:pPr>
    <w:rPr>
      <w:rFonts w:ascii="Calibri" w:eastAsia="Calibri" w:hAnsi="Calibri" w:cs="Times New Roman"/>
      <w:lang w:val="en-GB"/>
    </w:rPr>
  </w:style>
  <w:style w:type="paragraph" w:customStyle="1" w:styleId="NoSpacing1">
    <w:name w:val="No Spacing1"/>
    <w:uiPriority w:val="1"/>
    <w:qFormat/>
    <w:rsid w:val="00917406"/>
    <w:pPr>
      <w:spacing w:after="0" w:line="240" w:lineRule="auto"/>
    </w:pPr>
    <w:rPr>
      <w:rFonts w:ascii="Calibri" w:eastAsia="Calibri" w:hAnsi="Calibri"/>
      <w:sz w:val="22"/>
      <w:szCs w:val="22"/>
      <w:lang w:val="en-GB"/>
    </w:rPr>
  </w:style>
  <w:style w:type="character" w:customStyle="1" w:styleId="BalloonTextChar">
    <w:name w:val="Balloon Text Char"/>
    <w:basedOn w:val="DefaultParagraphFont"/>
    <w:link w:val="BalloonText"/>
    <w:uiPriority w:val="99"/>
    <w:semiHidden/>
    <w:qFormat/>
    <w:rsid w:val="00917406"/>
    <w:rPr>
      <w:rFonts w:ascii="Tahoma" w:hAnsi="Tahoma" w:cs="Tahoma"/>
      <w:sz w:val="16"/>
      <w:szCs w:val="16"/>
    </w:rPr>
  </w:style>
  <w:style w:type="character" w:customStyle="1" w:styleId="HeaderChar">
    <w:name w:val="Header Char"/>
    <w:basedOn w:val="DefaultParagraphFont"/>
    <w:link w:val="Header"/>
    <w:qFormat/>
    <w:rsid w:val="00917406"/>
    <w:rPr>
      <w:rFonts w:ascii="Calibri" w:eastAsia="Calibri" w:hAnsi="Calibri" w:cs="Times New Roman"/>
      <w:lang w:val="en-GB"/>
    </w:rPr>
  </w:style>
  <w:style w:type="paragraph" w:customStyle="1" w:styleId="Default">
    <w:name w:val="Default"/>
    <w:qFormat/>
    <w:rsid w:val="00917406"/>
    <w:pPr>
      <w:autoSpaceDE w:val="0"/>
      <w:autoSpaceDN w:val="0"/>
      <w:adjustRightInd w:val="0"/>
      <w:spacing w:after="0" w:line="240" w:lineRule="auto"/>
    </w:pPr>
    <w:rPr>
      <w:rFonts w:ascii="StobiSerif Regular" w:eastAsiaTheme="minorHAnsi" w:hAnsi="StobiSerif Regular" w:cs="StobiSerif Regular"/>
      <w:color w:val="000000"/>
      <w:sz w:val="24"/>
      <w:szCs w:val="24"/>
    </w:rPr>
  </w:style>
  <w:style w:type="character" w:customStyle="1" w:styleId="CommentTextChar">
    <w:name w:val="Comment Text Char"/>
    <w:basedOn w:val="DefaultParagraphFont"/>
    <w:link w:val="CommentText"/>
    <w:uiPriority w:val="99"/>
    <w:qFormat/>
    <w:rsid w:val="00917406"/>
    <w:rPr>
      <w:sz w:val="20"/>
      <w:szCs w:val="20"/>
    </w:rPr>
  </w:style>
  <w:style w:type="character" w:customStyle="1" w:styleId="CommentSubjectChar">
    <w:name w:val="Comment Subject Char"/>
    <w:basedOn w:val="CommentTextChar"/>
    <w:link w:val="CommentSubject"/>
    <w:uiPriority w:val="99"/>
    <w:semiHidden/>
    <w:qFormat/>
    <w:rsid w:val="00917406"/>
    <w:rPr>
      <w:b/>
      <w:bCs/>
      <w:sz w:val="20"/>
      <w:szCs w:val="20"/>
    </w:rPr>
  </w:style>
  <w:style w:type="character" w:customStyle="1" w:styleId="HTMLPreformattedChar">
    <w:name w:val="HTML Preformatted Char"/>
    <w:basedOn w:val="DefaultParagraphFont"/>
    <w:link w:val="HTMLPreformatted"/>
    <w:uiPriority w:val="99"/>
    <w:qFormat/>
    <w:rsid w:val="00917406"/>
    <w:rPr>
      <w:rFonts w:ascii="Courier New" w:eastAsia="Times New Roman" w:hAnsi="Courier New" w:cs="Courier New"/>
      <w:sz w:val="20"/>
      <w:szCs w:val="20"/>
    </w:rPr>
  </w:style>
  <w:style w:type="character" w:customStyle="1" w:styleId="ListParagraphChar">
    <w:name w:val="List Paragraph Char"/>
    <w:link w:val="ListParagraph1"/>
    <w:uiPriority w:val="34"/>
    <w:qFormat/>
    <w:locked/>
    <w:rsid w:val="00917406"/>
    <w:rPr>
      <w:rFonts w:ascii="Calibri" w:eastAsia="Calibri" w:hAnsi="Calibri" w:cs="Times New Roman"/>
      <w:lang w:val="en-GB"/>
    </w:rPr>
  </w:style>
  <w:style w:type="character" w:customStyle="1" w:styleId="FooterChar">
    <w:name w:val="Footer Char"/>
    <w:basedOn w:val="DefaultParagraphFont"/>
    <w:link w:val="Footer"/>
    <w:uiPriority w:val="99"/>
    <w:qFormat/>
    <w:rsid w:val="00917406"/>
  </w:style>
  <w:style w:type="paragraph" w:customStyle="1" w:styleId="ListParagraph2">
    <w:name w:val="List Paragraph2"/>
    <w:basedOn w:val="Normal"/>
    <w:uiPriority w:val="99"/>
    <w:qFormat/>
    <w:rsid w:val="00917406"/>
    <w:pPr>
      <w:ind w:left="720"/>
      <w:contextualSpacing/>
    </w:pPr>
  </w:style>
  <w:style w:type="paragraph" w:customStyle="1" w:styleId="ListParagraph3">
    <w:name w:val="List Paragraph3"/>
    <w:basedOn w:val="Normal"/>
    <w:uiPriority w:val="34"/>
    <w:qFormat/>
    <w:rsid w:val="00917406"/>
    <w:pPr>
      <w:ind w:left="720"/>
      <w:contextualSpacing/>
    </w:pPr>
  </w:style>
  <w:style w:type="character" w:customStyle="1" w:styleId="fontstyle01">
    <w:name w:val="fontstyle01"/>
    <w:basedOn w:val="DefaultParagraphFont"/>
    <w:qFormat/>
    <w:rsid w:val="00917406"/>
    <w:rPr>
      <w:rFonts w:ascii="Calibri" w:hAnsi="Calibri" w:cs="Calibri" w:hint="default"/>
      <w:color w:val="000000"/>
      <w:sz w:val="22"/>
      <w:szCs w:val="22"/>
    </w:rPr>
  </w:style>
  <w:style w:type="character" w:customStyle="1" w:styleId="tlid-translation">
    <w:name w:val="tlid-translation"/>
    <w:basedOn w:val="DefaultParagraphFont"/>
    <w:qFormat/>
    <w:rsid w:val="00917406"/>
  </w:style>
  <w:style w:type="paragraph" w:customStyle="1" w:styleId="ListParagraph30">
    <w:name w:val="List Paragraph3"/>
    <w:basedOn w:val="Normal"/>
    <w:uiPriority w:val="34"/>
    <w:qFormat/>
    <w:rsid w:val="00917406"/>
    <w:pPr>
      <w:ind w:left="720"/>
      <w:contextualSpacing/>
    </w:pPr>
    <w:rPr>
      <w:rFonts w:ascii="Calibri" w:eastAsia="Calibri" w:hAnsi="Calibri" w:cs="Times New Roman"/>
    </w:rPr>
  </w:style>
  <w:style w:type="paragraph" w:styleId="ListParagraph">
    <w:name w:val="List Paragraph"/>
    <w:basedOn w:val="Normal"/>
    <w:uiPriority w:val="99"/>
    <w:rsid w:val="001B1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618">
      <w:bodyDiv w:val="1"/>
      <w:marLeft w:val="0"/>
      <w:marRight w:val="0"/>
      <w:marTop w:val="0"/>
      <w:marBottom w:val="0"/>
      <w:divBdr>
        <w:top w:val="none" w:sz="0" w:space="0" w:color="auto"/>
        <w:left w:val="none" w:sz="0" w:space="0" w:color="auto"/>
        <w:bottom w:val="none" w:sz="0" w:space="0" w:color="auto"/>
        <w:right w:val="none" w:sz="0" w:space="0" w:color="auto"/>
      </w:divBdr>
    </w:div>
    <w:div w:id="25833151">
      <w:bodyDiv w:val="1"/>
      <w:marLeft w:val="0"/>
      <w:marRight w:val="0"/>
      <w:marTop w:val="0"/>
      <w:marBottom w:val="0"/>
      <w:divBdr>
        <w:top w:val="none" w:sz="0" w:space="0" w:color="auto"/>
        <w:left w:val="none" w:sz="0" w:space="0" w:color="auto"/>
        <w:bottom w:val="none" w:sz="0" w:space="0" w:color="auto"/>
        <w:right w:val="none" w:sz="0" w:space="0" w:color="auto"/>
      </w:divBdr>
    </w:div>
    <w:div w:id="46154129">
      <w:bodyDiv w:val="1"/>
      <w:marLeft w:val="0"/>
      <w:marRight w:val="0"/>
      <w:marTop w:val="0"/>
      <w:marBottom w:val="0"/>
      <w:divBdr>
        <w:top w:val="none" w:sz="0" w:space="0" w:color="auto"/>
        <w:left w:val="none" w:sz="0" w:space="0" w:color="auto"/>
        <w:bottom w:val="none" w:sz="0" w:space="0" w:color="auto"/>
        <w:right w:val="none" w:sz="0" w:space="0" w:color="auto"/>
      </w:divBdr>
    </w:div>
    <w:div w:id="57826666">
      <w:bodyDiv w:val="1"/>
      <w:marLeft w:val="0"/>
      <w:marRight w:val="0"/>
      <w:marTop w:val="0"/>
      <w:marBottom w:val="0"/>
      <w:divBdr>
        <w:top w:val="none" w:sz="0" w:space="0" w:color="auto"/>
        <w:left w:val="none" w:sz="0" w:space="0" w:color="auto"/>
        <w:bottom w:val="none" w:sz="0" w:space="0" w:color="auto"/>
        <w:right w:val="none" w:sz="0" w:space="0" w:color="auto"/>
      </w:divBdr>
    </w:div>
    <w:div w:id="125003210">
      <w:bodyDiv w:val="1"/>
      <w:marLeft w:val="0"/>
      <w:marRight w:val="0"/>
      <w:marTop w:val="0"/>
      <w:marBottom w:val="0"/>
      <w:divBdr>
        <w:top w:val="none" w:sz="0" w:space="0" w:color="auto"/>
        <w:left w:val="none" w:sz="0" w:space="0" w:color="auto"/>
        <w:bottom w:val="none" w:sz="0" w:space="0" w:color="auto"/>
        <w:right w:val="none" w:sz="0" w:space="0" w:color="auto"/>
      </w:divBdr>
    </w:div>
    <w:div w:id="175966505">
      <w:bodyDiv w:val="1"/>
      <w:marLeft w:val="0"/>
      <w:marRight w:val="0"/>
      <w:marTop w:val="0"/>
      <w:marBottom w:val="0"/>
      <w:divBdr>
        <w:top w:val="none" w:sz="0" w:space="0" w:color="auto"/>
        <w:left w:val="none" w:sz="0" w:space="0" w:color="auto"/>
        <w:bottom w:val="none" w:sz="0" w:space="0" w:color="auto"/>
        <w:right w:val="none" w:sz="0" w:space="0" w:color="auto"/>
      </w:divBdr>
    </w:div>
    <w:div w:id="178547061">
      <w:bodyDiv w:val="1"/>
      <w:marLeft w:val="0"/>
      <w:marRight w:val="0"/>
      <w:marTop w:val="0"/>
      <w:marBottom w:val="0"/>
      <w:divBdr>
        <w:top w:val="none" w:sz="0" w:space="0" w:color="auto"/>
        <w:left w:val="none" w:sz="0" w:space="0" w:color="auto"/>
        <w:bottom w:val="none" w:sz="0" w:space="0" w:color="auto"/>
        <w:right w:val="none" w:sz="0" w:space="0" w:color="auto"/>
      </w:divBdr>
    </w:div>
    <w:div w:id="196237637">
      <w:bodyDiv w:val="1"/>
      <w:marLeft w:val="0"/>
      <w:marRight w:val="0"/>
      <w:marTop w:val="0"/>
      <w:marBottom w:val="0"/>
      <w:divBdr>
        <w:top w:val="none" w:sz="0" w:space="0" w:color="auto"/>
        <w:left w:val="none" w:sz="0" w:space="0" w:color="auto"/>
        <w:bottom w:val="none" w:sz="0" w:space="0" w:color="auto"/>
        <w:right w:val="none" w:sz="0" w:space="0" w:color="auto"/>
      </w:divBdr>
    </w:div>
    <w:div w:id="213004347">
      <w:bodyDiv w:val="1"/>
      <w:marLeft w:val="0"/>
      <w:marRight w:val="0"/>
      <w:marTop w:val="0"/>
      <w:marBottom w:val="0"/>
      <w:divBdr>
        <w:top w:val="none" w:sz="0" w:space="0" w:color="auto"/>
        <w:left w:val="none" w:sz="0" w:space="0" w:color="auto"/>
        <w:bottom w:val="none" w:sz="0" w:space="0" w:color="auto"/>
        <w:right w:val="none" w:sz="0" w:space="0" w:color="auto"/>
      </w:divBdr>
    </w:div>
    <w:div w:id="215513299">
      <w:bodyDiv w:val="1"/>
      <w:marLeft w:val="0"/>
      <w:marRight w:val="0"/>
      <w:marTop w:val="0"/>
      <w:marBottom w:val="0"/>
      <w:divBdr>
        <w:top w:val="none" w:sz="0" w:space="0" w:color="auto"/>
        <w:left w:val="none" w:sz="0" w:space="0" w:color="auto"/>
        <w:bottom w:val="none" w:sz="0" w:space="0" w:color="auto"/>
        <w:right w:val="none" w:sz="0" w:space="0" w:color="auto"/>
      </w:divBdr>
    </w:div>
    <w:div w:id="235752881">
      <w:bodyDiv w:val="1"/>
      <w:marLeft w:val="0"/>
      <w:marRight w:val="0"/>
      <w:marTop w:val="0"/>
      <w:marBottom w:val="0"/>
      <w:divBdr>
        <w:top w:val="none" w:sz="0" w:space="0" w:color="auto"/>
        <w:left w:val="none" w:sz="0" w:space="0" w:color="auto"/>
        <w:bottom w:val="none" w:sz="0" w:space="0" w:color="auto"/>
        <w:right w:val="none" w:sz="0" w:space="0" w:color="auto"/>
      </w:divBdr>
    </w:div>
    <w:div w:id="253784148">
      <w:bodyDiv w:val="1"/>
      <w:marLeft w:val="0"/>
      <w:marRight w:val="0"/>
      <w:marTop w:val="0"/>
      <w:marBottom w:val="0"/>
      <w:divBdr>
        <w:top w:val="none" w:sz="0" w:space="0" w:color="auto"/>
        <w:left w:val="none" w:sz="0" w:space="0" w:color="auto"/>
        <w:bottom w:val="none" w:sz="0" w:space="0" w:color="auto"/>
        <w:right w:val="none" w:sz="0" w:space="0" w:color="auto"/>
      </w:divBdr>
    </w:div>
    <w:div w:id="268702573">
      <w:bodyDiv w:val="1"/>
      <w:marLeft w:val="0"/>
      <w:marRight w:val="0"/>
      <w:marTop w:val="0"/>
      <w:marBottom w:val="0"/>
      <w:divBdr>
        <w:top w:val="none" w:sz="0" w:space="0" w:color="auto"/>
        <w:left w:val="none" w:sz="0" w:space="0" w:color="auto"/>
        <w:bottom w:val="none" w:sz="0" w:space="0" w:color="auto"/>
        <w:right w:val="none" w:sz="0" w:space="0" w:color="auto"/>
      </w:divBdr>
    </w:div>
    <w:div w:id="276135454">
      <w:bodyDiv w:val="1"/>
      <w:marLeft w:val="0"/>
      <w:marRight w:val="0"/>
      <w:marTop w:val="0"/>
      <w:marBottom w:val="0"/>
      <w:divBdr>
        <w:top w:val="none" w:sz="0" w:space="0" w:color="auto"/>
        <w:left w:val="none" w:sz="0" w:space="0" w:color="auto"/>
        <w:bottom w:val="none" w:sz="0" w:space="0" w:color="auto"/>
        <w:right w:val="none" w:sz="0" w:space="0" w:color="auto"/>
      </w:divBdr>
    </w:div>
    <w:div w:id="307055212">
      <w:bodyDiv w:val="1"/>
      <w:marLeft w:val="0"/>
      <w:marRight w:val="0"/>
      <w:marTop w:val="0"/>
      <w:marBottom w:val="0"/>
      <w:divBdr>
        <w:top w:val="none" w:sz="0" w:space="0" w:color="auto"/>
        <w:left w:val="none" w:sz="0" w:space="0" w:color="auto"/>
        <w:bottom w:val="none" w:sz="0" w:space="0" w:color="auto"/>
        <w:right w:val="none" w:sz="0" w:space="0" w:color="auto"/>
      </w:divBdr>
    </w:div>
    <w:div w:id="316498018">
      <w:bodyDiv w:val="1"/>
      <w:marLeft w:val="0"/>
      <w:marRight w:val="0"/>
      <w:marTop w:val="0"/>
      <w:marBottom w:val="0"/>
      <w:divBdr>
        <w:top w:val="none" w:sz="0" w:space="0" w:color="auto"/>
        <w:left w:val="none" w:sz="0" w:space="0" w:color="auto"/>
        <w:bottom w:val="none" w:sz="0" w:space="0" w:color="auto"/>
        <w:right w:val="none" w:sz="0" w:space="0" w:color="auto"/>
      </w:divBdr>
    </w:div>
    <w:div w:id="325213113">
      <w:bodyDiv w:val="1"/>
      <w:marLeft w:val="0"/>
      <w:marRight w:val="0"/>
      <w:marTop w:val="0"/>
      <w:marBottom w:val="0"/>
      <w:divBdr>
        <w:top w:val="none" w:sz="0" w:space="0" w:color="auto"/>
        <w:left w:val="none" w:sz="0" w:space="0" w:color="auto"/>
        <w:bottom w:val="none" w:sz="0" w:space="0" w:color="auto"/>
        <w:right w:val="none" w:sz="0" w:space="0" w:color="auto"/>
      </w:divBdr>
    </w:div>
    <w:div w:id="328412498">
      <w:bodyDiv w:val="1"/>
      <w:marLeft w:val="0"/>
      <w:marRight w:val="0"/>
      <w:marTop w:val="0"/>
      <w:marBottom w:val="0"/>
      <w:divBdr>
        <w:top w:val="none" w:sz="0" w:space="0" w:color="auto"/>
        <w:left w:val="none" w:sz="0" w:space="0" w:color="auto"/>
        <w:bottom w:val="none" w:sz="0" w:space="0" w:color="auto"/>
        <w:right w:val="none" w:sz="0" w:space="0" w:color="auto"/>
      </w:divBdr>
    </w:div>
    <w:div w:id="345862205">
      <w:bodyDiv w:val="1"/>
      <w:marLeft w:val="0"/>
      <w:marRight w:val="0"/>
      <w:marTop w:val="0"/>
      <w:marBottom w:val="0"/>
      <w:divBdr>
        <w:top w:val="none" w:sz="0" w:space="0" w:color="auto"/>
        <w:left w:val="none" w:sz="0" w:space="0" w:color="auto"/>
        <w:bottom w:val="none" w:sz="0" w:space="0" w:color="auto"/>
        <w:right w:val="none" w:sz="0" w:space="0" w:color="auto"/>
      </w:divBdr>
    </w:div>
    <w:div w:id="429400222">
      <w:bodyDiv w:val="1"/>
      <w:marLeft w:val="0"/>
      <w:marRight w:val="0"/>
      <w:marTop w:val="0"/>
      <w:marBottom w:val="0"/>
      <w:divBdr>
        <w:top w:val="none" w:sz="0" w:space="0" w:color="auto"/>
        <w:left w:val="none" w:sz="0" w:space="0" w:color="auto"/>
        <w:bottom w:val="none" w:sz="0" w:space="0" w:color="auto"/>
        <w:right w:val="none" w:sz="0" w:space="0" w:color="auto"/>
      </w:divBdr>
    </w:div>
    <w:div w:id="476457071">
      <w:bodyDiv w:val="1"/>
      <w:marLeft w:val="0"/>
      <w:marRight w:val="0"/>
      <w:marTop w:val="0"/>
      <w:marBottom w:val="0"/>
      <w:divBdr>
        <w:top w:val="none" w:sz="0" w:space="0" w:color="auto"/>
        <w:left w:val="none" w:sz="0" w:space="0" w:color="auto"/>
        <w:bottom w:val="none" w:sz="0" w:space="0" w:color="auto"/>
        <w:right w:val="none" w:sz="0" w:space="0" w:color="auto"/>
      </w:divBdr>
    </w:div>
    <w:div w:id="482232716">
      <w:bodyDiv w:val="1"/>
      <w:marLeft w:val="0"/>
      <w:marRight w:val="0"/>
      <w:marTop w:val="0"/>
      <w:marBottom w:val="0"/>
      <w:divBdr>
        <w:top w:val="none" w:sz="0" w:space="0" w:color="auto"/>
        <w:left w:val="none" w:sz="0" w:space="0" w:color="auto"/>
        <w:bottom w:val="none" w:sz="0" w:space="0" w:color="auto"/>
        <w:right w:val="none" w:sz="0" w:space="0" w:color="auto"/>
      </w:divBdr>
    </w:div>
    <w:div w:id="505093647">
      <w:bodyDiv w:val="1"/>
      <w:marLeft w:val="0"/>
      <w:marRight w:val="0"/>
      <w:marTop w:val="0"/>
      <w:marBottom w:val="0"/>
      <w:divBdr>
        <w:top w:val="none" w:sz="0" w:space="0" w:color="auto"/>
        <w:left w:val="none" w:sz="0" w:space="0" w:color="auto"/>
        <w:bottom w:val="none" w:sz="0" w:space="0" w:color="auto"/>
        <w:right w:val="none" w:sz="0" w:space="0" w:color="auto"/>
      </w:divBdr>
    </w:div>
    <w:div w:id="513803656">
      <w:bodyDiv w:val="1"/>
      <w:marLeft w:val="0"/>
      <w:marRight w:val="0"/>
      <w:marTop w:val="0"/>
      <w:marBottom w:val="0"/>
      <w:divBdr>
        <w:top w:val="none" w:sz="0" w:space="0" w:color="auto"/>
        <w:left w:val="none" w:sz="0" w:space="0" w:color="auto"/>
        <w:bottom w:val="none" w:sz="0" w:space="0" w:color="auto"/>
        <w:right w:val="none" w:sz="0" w:space="0" w:color="auto"/>
      </w:divBdr>
    </w:div>
    <w:div w:id="529879635">
      <w:bodyDiv w:val="1"/>
      <w:marLeft w:val="0"/>
      <w:marRight w:val="0"/>
      <w:marTop w:val="0"/>
      <w:marBottom w:val="0"/>
      <w:divBdr>
        <w:top w:val="none" w:sz="0" w:space="0" w:color="auto"/>
        <w:left w:val="none" w:sz="0" w:space="0" w:color="auto"/>
        <w:bottom w:val="none" w:sz="0" w:space="0" w:color="auto"/>
        <w:right w:val="none" w:sz="0" w:space="0" w:color="auto"/>
      </w:divBdr>
    </w:div>
    <w:div w:id="568348491">
      <w:bodyDiv w:val="1"/>
      <w:marLeft w:val="0"/>
      <w:marRight w:val="0"/>
      <w:marTop w:val="0"/>
      <w:marBottom w:val="0"/>
      <w:divBdr>
        <w:top w:val="none" w:sz="0" w:space="0" w:color="auto"/>
        <w:left w:val="none" w:sz="0" w:space="0" w:color="auto"/>
        <w:bottom w:val="none" w:sz="0" w:space="0" w:color="auto"/>
        <w:right w:val="none" w:sz="0" w:space="0" w:color="auto"/>
      </w:divBdr>
    </w:div>
    <w:div w:id="576667230">
      <w:bodyDiv w:val="1"/>
      <w:marLeft w:val="0"/>
      <w:marRight w:val="0"/>
      <w:marTop w:val="0"/>
      <w:marBottom w:val="0"/>
      <w:divBdr>
        <w:top w:val="none" w:sz="0" w:space="0" w:color="auto"/>
        <w:left w:val="none" w:sz="0" w:space="0" w:color="auto"/>
        <w:bottom w:val="none" w:sz="0" w:space="0" w:color="auto"/>
        <w:right w:val="none" w:sz="0" w:space="0" w:color="auto"/>
      </w:divBdr>
    </w:div>
    <w:div w:id="590746517">
      <w:bodyDiv w:val="1"/>
      <w:marLeft w:val="0"/>
      <w:marRight w:val="0"/>
      <w:marTop w:val="0"/>
      <w:marBottom w:val="0"/>
      <w:divBdr>
        <w:top w:val="none" w:sz="0" w:space="0" w:color="auto"/>
        <w:left w:val="none" w:sz="0" w:space="0" w:color="auto"/>
        <w:bottom w:val="none" w:sz="0" w:space="0" w:color="auto"/>
        <w:right w:val="none" w:sz="0" w:space="0" w:color="auto"/>
      </w:divBdr>
    </w:div>
    <w:div w:id="602809605">
      <w:bodyDiv w:val="1"/>
      <w:marLeft w:val="0"/>
      <w:marRight w:val="0"/>
      <w:marTop w:val="0"/>
      <w:marBottom w:val="0"/>
      <w:divBdr>
        <w:top w:val="none" w:sz="0" w:space="0" w:color="auto"/>
        <w:left w:val="none" w:sz="0" w:space="0" w:color="auto"/>
        <w:bottom w:val="none" w:sz="0" w:space="0" w:color="auto"/>
        <w:right w:val="none" w:sz="0" w:space="0" w:color="auto"/>
      </w:divBdr>
    </w:div>
    <w:div w:id="637803358">
      <w:bodyDiv w:val="1"/>
      <w:marLeft w:val="0"/>
      <w:marRight w:val="0"/>
      <w:marTop w:val="0"/>
      <w:marBottom w:val="0"/>
      <w:divBdr>
        <w:top w:val="none" w:sz="0" w:space="0" w:color="auto"/>
        <w:left w:val="none" w:sz="0" w:space="0" w:color="auto"/>
        <w:bottom w:val="none" w:sz="0" w:space="0" w:color="auto"/>
        <w:right w:val="none" w:sz="0" w:space="0" w:color="auto"/>
      </w:divBdr>
    </w:div>
    <w:div w:id="641078524">
      <w:bodyDiv w:val="1"/>
      <w:marLeft w:val="0"/>
      <w:marRight w:val="0"/>
      <w:marTop w:val="0"/>
      <w:marBottom w:val="0"/>
      <w:divBdr>
        <w:top w:val="none" w:sz="0" w:space="0" w:color="auto"/>
        <w:left w:val="none" w:sz="0" w:space="0" w:color="auto"/>
        <w:bottom w:val="none" w:sz="0" w:space="0" w:color="auto"/>
        <w:right w:val="none" w:sz="0" w:space="0" w:color="auto"/>
      </w:divBdr>
    </w:div>
    <w:div w:id="644043612">
      <w:bodyDiv w:val="1"/>
      <w:marLeft w:val="0"/>
      <w:marRight w:val="0"/>
      <w:marTop w:val="0"/>
      <w:marBottom w:val="0"/>
      <w:divBdr>
        <w:top w:val="none" w:sz="0" w:space="0" w:color="auto"/>
        <w:left w:val="none" w:sz="0" w:space="0" w:color="auto"/>
        <w:bottom w:val="none" w:sz="0" w:space="0" w:color="auto"/>
        <w:right w:val="none" w:sz="0" w:space="0" w:color="auto"/>
      </w:divBdr>
    </w:div>
    <w:div w:id="670763520">
      <w:bodyDiv w:val="1"/>
      <w:marLeft w:val="0"/>
      <w:marRight w:val="0"/>
      <w:marTop w:val="0"/>
      <w:marBottom w:val="0"/>
      <w:divBdr>
        <w:top w:val="none" w:sz="0" w:space="0" w:color="auto"/>
        <w:left w:val="none" w:sz="0" w:space="0" w:color="auto"/>
        <w:bottom w:val="none" w:sz="0" w:space="0" w:color="auto"/>
        <w:right w:val="none" w:sz="0" w:space="0" w:color="auto"/>
      </w:divBdr>
    </w:div>
    <w:div w:id="674647474">
      <w:bodyDiv w:val="1"/>
      <w:marLeft w:val="0"/>
      <w:marRight w:val="0"/>
      <w:marTop w:val="0"/>
      <w:marBottom w:val="0"/>
      <w:divBdr>
        <w:top w:val="none" w:sz="0" w:space="0" w:color="auto"/>
        <w:left w:val="none" w:sz="0" w:space="0" w:color="auto"/>
        <w:bottom w:val="none" w:sz="0" w:space="0" w:color="auto"/>
        <w:right w:val="none" w:sz="0" w:space="0" w:color="auto"/>
      </w:divBdr>
    </w:div>
    <w:div w:id="708846805">
      <w:bodyDiv w:val="1"/>
      <w:marLeft w:val="0"/>
      <w:marRight w:val="0"/>
      <w:marTop w:val="0"/>
      <w:marBottom w:val="0"/>
      <w:divBdr>
        <w:top w:val="none" w:sz="0" w:space="0" w:color="auto"/>
        <w:left w:val="none" w:sz="0" w:space="0" w:color="auto"/>
        <w:bottom w:val="none" w:sz="0" w:space="0" w:color="auto"/>
        <w:right w:val="none" w:sz="0" w:space="0" w:color="auto"/>
      </w:divBdr>
    </w:div>
    <w:div w:id="730687782">
      <w:bodyDiv w:val="1"/>
      <w:marLeft w:val="0"/>
      <w:marRight w:val="0"/>
      <w:marTop w:val="0"/>
      <w:marBottom w:val="0"/>
      <w:divBdr>
        <w:top w:val="none" w:sz="0" w:space="0" w:color="auto"/>
        <w:left w:val="none" w:sz="0" w:space="0" w:color="auto"/>
        <w:bottom w:val="none" w:sz="0" w:space="0" w:color="auto"/>
        <w:right w:val="none" w:sz="0" w:space="0" w:color="auto"/>
      </w:divBdr>
    </w:div>
    <w:div w:id="733897626">
      <w:bodyDiv w:val="1"/>
      <w:marLeft w:val="0"/>
      <w:marRight w:val="0"/>
      <w:marTop w:val="0"/>
      <w:marBottom w:val="0"/>
      <w:divBdr>
        <w:top w:val="none" w:sz="0" w:space="0" w:color="auto"/>
        <w:left w:val="none" w:sz="0" w:space="0" w:color="auto"/>
        <w:bottom w:val="none" w:sz="0" w:space="0" w:color="auto"/>
        <w:right w:val="none" w:sz="0" w:space="0" w:color="auto"/>
      </w:divBdr>
    </w:div>
    <w:div w:id="804814663">
      <w:bodyDiv w:val="1"/>
      <w:marLeft w:val="0"/>
      <w:marRight w:val="0"/>
      <w:marTop w:val="0"/>
      <w:marBottom w:val="0"/>
      <w:divBdr>
        <w:top w:val="none" w:sz="0" w:space="0" w:color="auto"/>
        <w:left w:val="none" w:sz="0" w:space="0" w:color="auto"/>
        <w:bottom w:val="none" w:sz="0" w:space="0" w:color="auto"/>
        <w:right w:val="none" w:sz="0" w:space="0" w:color="auto"/>
      </w:divBdr>
    </w:div>
    <w:div w:id="815755235">
      <w:bodyDiv w:val="1"/>
      <w:marLeft w:val="0"/>
      <w:marRight w:val="0"/>
      <w:marTop w:val="0"/>
      <w:marBottom w:val="0"/>
      <w:divBdr>
        <w:top w:val="none" w:sz="0" w:space="0" w:color="auto"/>
        <w:left w:val="none" w:sz="0" w:space="0" w:color="auto"/>
        <w:bottom w:val="none" w:sz="0" w:space="0" w:color="auto"/>
        <w:right w:val="none" w:sz="0" w:space="0" w:color="auto"/>
      </w:divBdr>
    </w:div>
    <w:div w:id="837615770">
      <w:bodyDiv w:val="1"/>
      <w:marLeft w:val="0"/>
      <w:marRight w:val="0"/>
      <w:marTop w:val="0"/>
      <w:marBottom w:val="0"/>
      <w:divBdr>
        <w:top w:val="none" w:sz="0" w:space="0" w:color="auto"/>
        <w:left w:val="none" w:sz="0" w:space="0" w:color="auto"/>
        <w:bottom w:val="none" w:sz="0" w:space="0" w:color="auto"/>
        <w:right w:val="none" w:sz="0" w:space="0" w:color="auto"/>
      </w:divBdr>
    </w:div>
    <w:div w:id="842401109">
      <w:bodyDiv w:val="1"/>
      <w:marLeft w:val="0"/>
      <w:marRight w:val="0"/>
      <w:marTop w:val="0"/>
      <w:marBottom w:val="0"/>
      <w:divBdr>
        <w:top w:val="none" w:sz="0" w:space="0" w:color="auto"/>
        <w:left w:val="none" w:sz="0" w:space="0" w:color="auto"/>
        <w:bottom w:val="none" w:sz="0" w:space="0" w:color="auto"/>
        <w:right w:val="none" w:sz="0" w:space="0" w:color="auto"/>
      </w:divBdr>
    </w:div>
    <w:div w:id="888881097">
      <w:bodyDiv w:val="1"/>
      <w:marLeft w:val="0"/>
      <w:marRight w:val="0"/>
      <w:marTop w:val="0"/>
      <w:marBottom w:val="0"/>
      <w:divBdr>
        <w:top w:val="none" w:sz="0" w:space="0" w:color="auto"/>
        <w:left w:val="none" w:sz="0" w:space="0" w:color="auto"/>
        <w:bottom w:val="none" w:sz="0" w:space="0" w:color="auto"/>
        <w:right w:val="none" w:sz="0" w:space="0" w:color="auto"/>
      </w:divBdr>
    </w:div>
    <w:div w:id="947740417">
      <w:bodyDiv w:val="1"/>
      <w:marLeft w:val="0"/>
      <w:marRight w:val="0"/>
      <w:marTop w:val="0"/>
      <w:marBottom w:val="0"/>
      <w:divBdr>
        <w:top w:val="none" w:sz="0" w:space="0" w:color="auto"/>
        <w:left w:val="none" w:sz="0" w:space="0" w:color="auto"/>
        <w:bottom w:val="none" w:sz="0" w:space="0" w:color="auto"/>
        <w:right w:val="none" w:sz="0" w:space="0" w:color="auto"/>
      </w:divBdr>
    </w:div>
    <w:div w:id="953247410">
      <w:bodyDiv w:val="1"/>
      <w:marLeft w:val="0"/>
      <w:marRight w:val="0"/>
      <w:marTop w:val="0"/>
      <w:marBottom w:val="0"/>
      <w:divBdr>
        <w:top w:val="none" w:sz="0" w:space="0" w:color="auto"/>
        <w:left w:val="none" w:sz="0" w:space="0" w:color="auto"/>
        <w:bottom w:val="none" w:sz="0" w:space="0" w:color="auto"/>
        <w:right w:val="none" w:sz="0" w:space="0" w:color="auto"/>
      </w:divBdr>
    </w:div>
    <w:div w:id="981159987">
      <w:bodyDiv w:val="1"/>
      <w:marLeft w:val="0"/>
      <w:marRight w:val="0"/>
      <w:marTop w:val="0"/>
      <w:marBottom w:val="0"/>
      <w:divBdr>
        <w:top w:val="none" w:sz="0" w:space="0" w:color="auto"/>
        <w:left w:val="none" w:sz="0" w:space="0" w:color="auto"/>
        <w:bottom w:val="none" w:sz="0" w:space="0" w:color="auto"/>
        <w:right w:val="none" w:sz="0" w:space="0" w:color="auto"/>
      </w:divBdr>
    </w:div>
    <w:div w:id="982929286">
      <w:bodyDiv w:val="1"/>
      <w:marLeft w:val="0"/>
      <w:marRight w:val="0"/>
      <w:marTop w:val="0"/>
      <w:marBottom w:val="0"/>
      <w:divBdr>
        <w:top w:val="none" w:sz="0" w:space="0" w:color="auto"/>
        <w:left w:val="none" w:sz="0" w:space="0" w:color="auto"/>
        <w:bottom w:val="none" w:sz="0" w:space="0" w:color="auto"/>
        <w:right w:val="none" w:sz="0" w:space="0" w:color="auto"/>
      </w:divBdr>
    </w:div>
    <w:div w:id="1012683103">
      <w:bodyDiv w:val="1"/>
      <w:marLeft w:val="0"/>
      <w:marRight w:val="0"/>
      <w:marTop w:val="0"/>
      <w:marBottom w:val="0"/>
      <w:divBdr>
        <w:top w:val="none" w:sz="0" w:space="0" w:color="auto"/>
        <w:left w:val="none" w:sz="0" w:space="0" w:color="auto"/>
        <w:bottom w:val="none" w:sz="0" w:space="0" w:color="auto"/>
        <w:right w:val="none" w:sz="0" w:space="0" w:color="auto"/>
      </w:divBdr>
    </w:div>
    <w:div w:id="1016536069">
      <w:bodyDiv w:val="1"/>
      <w:marLeft w:val="0"/>
      <w:marRight w:val="0"/>
      <w:marTop w:val="0"/>
      <w:marBottom w:val="0"/>
      <w:divBdr>
        <w:top w:val="none" w:sz="0" w:space="0" w:color="auto"/>
        <w:left w:val="none" w:sz="0" w:space="0" w:color="auto"/>
        <w:bottom w:val="none" w:sz="0" w:space="0" w:color="auto"/>
        <w:right w:val="none" w:sz="0" w:space="0" w:color="auto"/>
      </w:divBdr>
    </w:div>
    <w:div w:id="1022628918">
      <w:bodyDiv w:val="1"/>
      <w:marLeft w:val="0"/>
      <w:marRight w:val="0"/>
      <w:marTop w:val="0"/>
      <w:marBottom w:val="0"/>
      <w:divBdr>
        <w:top w:val="none" w:sz="0" w:space="0" w:color="auto"/>
        <w:left w:val="none" w:sz="0" w:space="0" w:color="auto"/>
        <w:bottom w:val="none" w:sz="0" w:space="0" w:color="auto"/>
        <w:right w:val="none" w:sz="0" w:space="0" w:color="auto"/>
      </w:divBdr>
    </w:div>
    <w:div w:id="1061947738">
      <w:bodyDiv w:val="1"/>
      <w:marLeft w:val="0"/>
      <w:marRight w:val="0"/>
      <w:marTop w:val="0"/>
      <w:marBottom w:val="0"/>
      <w:divBdr>
        <w:top w:val="none" w:sz="0" w:space="0" w:color="auto"/>
        <w:left w:val="none" w:sz="0" w:space="0" w:color="auto"/>
        <w:bottom w:val="none" w:sz="0" w:space="0" w:color="auto"/>
        <w:right w:val="none" w:sz="0" w:space="0" w:color="auto"/>
      </w:divBdr>
    </w:div>
    <w:div w:id="1062607060">
      <w:bodyDiv w:val="1"/>
      <w:marLeft w:val="0"/>
      <w:marRight w:val="0"/>
      <w:marTop w:val="0"/>
      <w:marBottom w:val="0"/>
      <w:divBdr>
        <w:top w:val="none" w:sz="0" w:space="0" w:color="auto"/>
        <w:left w:val="none" w:sz="0" w:space="0" w:color="auto"/>
        <w:bottom w:val="none" w:sz="0" w:space="0" w:color="auto"/>
        <w:right w:val="none" w:sz="0" w:space="0" w:color="auto"/>
      </w:divBdr>
    </w:div>
    <w:div w:id="1094017841">
      <w:bodyDiv w:val="1"/>
      <w:marLeft w:val="0"/>
      <w:marRight w:val="0"/>
      <w:marTop w:val="0"/>
      <w:marBottom w:val="0"/>
      <w:divBdr>
        <w:top w:val="none" w:sz="0" w:space="0" w:color="auto"/>
        <w:left w:val="none" w:sz="0" w:space="0" w:color="auto"/>
        <w:bottom w:val="none" w:sz="0" w:space="0" w:color="auto"/>
        <w:right w:val="none" w:sz="0" w:space="0" w:color="auto"/>
      </w:divBdr>
    </w:div>
    <w:div w:id="1113750252">
      <w:bodyDiv w:val="1"/>
      <w:marLeft w:val="0"/>
      <w:marRight w:val="0"/>
      <w:marTop w:val="0"/>
      <w:marBottom w:val="0"/>
      <w:divBdr>
        <w:top w:val="none" w:sz="0" w:space="0" w:color="auto"/>
        <w:left w:val="none" w:sz="0" w:space="0" w:color="auto"/>
        <w:bottom w:val="none" w:sz="0" w:space="0" w:color="auto"/>
        <w:right w:val="none" w:sz="0" w:space="0" w:color="auto"/>
      </w:divBdr>
    </w:div>
    <w:div w:id="1128281595">
      <w:bodyDiv w:val="1"/>
      <w:marLeft w:val="0"/>
      <w:marRight w:val="0"/>
      <w:marTop w:val="0"/>
      <w:marBottom w:val="0"/>
      <w:divBdr>
        <w:top w:val="none" w:sz="0" w:space="0" w:color="auto"/>
        <w:left w:val="none" w:sz="0" w:space="0" w:color="auto"/>
        <w:bottom w:val="none" w:sz="0" w:space="0" w:color="auto"/>
        <w:right w:val="none" w:sz="0" w:space="0" w:color="auto"/>
      </w:divBdr>
    </w:div>
    <w:div w:id="1142424183">
      <w:bodyDiv w:val="1"/>
      <w:marLeft w:val="0"/>
      <w:marRight w:val="0"/>
      <w:marTop w:val="0"/>
      <w:marBottom w:val="0"/>
      <w:divBdr>
        <w:top w:val="none" w:sz="0" w:space="0" w:color="auto"/>
        <w:left w:val="none" w:sz="0" w:space="0" w:color="auto"/>
        <w:bottom w:val="none" w:sz="0" w:space="0" w:color="auto"/>
        <w:right w:val="none" w:sz="0" w:space="0" w:color="auto"/>
      </w:divBdr>
    </w:div>
    <w:div w:id="1162042191">
      <w:bodyDiv w:val="1"/>
      <w:marLeft w:val="0"/>
      <w:marRight w:val="0"/>
      <w:marTop w:val="0"/>
      <w:marBottom w:val="0"/>
      <w:divBdr>
        <w:top w:val="none" w:sz="0" w:space="0" w:color="auto"/>
        <w:left w:val="none" w:sz="0" w:space="0" w:color="auto"/>
        <w:bottom w:val="none" w:sz="0" w:space="0" w:color="auto"/>
        <w:right w:val="none" w:sz="0" w:space="0" w:color="auto"/>
      </w:divBdr>
    </w:div>
    <w:div w:id="1172530472">
      <w:bodyDiv w:val="1"/>
      <w:marLeft w:val="0"/>
      <w:marRight w:val="0"/>
      <w:marTop w:val="0"/>
      <w:marBottom w:val="0"/>
      <w:divBdr>
        <w:top w:val="none" w:sz="0" w:space="0" w:color="auto"/>
        <w:left w:val="none" w:sz="0" w:space="0" w:color="auto"/>
        <w:bottom w:val="none" w:sz="0" w:space="0" w:color="auto"/>
        <w:right w:val="none" w:sz="0" w:space="0" w:color="auto"/>
      </w:divBdr>
    </w:div>
    <w:div w:id="1175806776">
      <w:bodyDiv w:val="1"/>
      <w:marLeft w:val="0"/>
      <w:marRight w:val="0"/>
      <w:marTop w:val="0"/>
      <w:marBottom w:val="0"/>
      <w:divBdr>
        <w:top w:val="none" w:sz="0" w:space="0" w:color="auto"/>
        <w:left w:val="none" w:sz="0" w:space="0" w:color="auto"/>
        <w:bottom w:val="none" w:sz="0" w:space="0" w:color="auto"/>
        <w:right w:val="none" w:sz="0" w:space="0" w:color="auto"/>
      </w:divBdr>
    </w:div>
    <w:div w:id="1240751729">
      <w:bodyDiv w:val="1"/>
      <w:marLeft w:val="0"/>
      <w:marRight w:val="0"/>
      <w:marTop w:val="0"/>
      <w:marBottom w:val="0"/>
      <w:divBdr>
        <w:top w:val="none" w:sz="0" w:space="0" w:color="auto"/>
        <w:left w:val="none" w:sz="0" w:space="0" w:color="auto"/>
        <w:bottom w:val="none" w:sz="0" w:space="0" w:color="auto"/>
        <w:right w:val="none" w:sz="0" w:space="0" w:color="auto"/>
      </w:divBdr>
    </w:div>
    <w:div w:id="1257707796">
      <w:bodyDiv w:val="1"/>
      <w:marLeft w:val="0"/>
      <w:marRight w:val="0"/>
      <w:marTop w:val="0"/>
      <w:marBottom w:val="0"/>
      <w:divBdr>
        <w:top w:val="none" w:sz="0" w:space="0" w:color="auto"/>
        <w:left w:val="none" w:sz="0" w:space="0" w:color="auto"/>
        <w:bottom w:val="none" w:sz="0" w:space="0" w:color="auto"/>
        <w:right w:val="none" w:sz="0" w:space="0" w:color="auto"/>
      </w:divBdr>
    </w:div>
    <w:div w:id="1283150691">
      <w:bodyDiv w:val="1"/>
      <w:marLeft w:val="0"/>
      <w:marRight w:val="0"/>
      <w:marTop w:val="0"/>
      <w:marBottom w:val="0"/>
      <w:divBdr>
        <w:top w:val="none" w:sz="0" w:space="0" w:color="auto"/>
        <w:left w:val="none" w:sz="0" w:space="0" w:color="auto"/>
        <w:bottom w:val="none" w:sz="0" w:space="0" w:color="auto"/>
        <w:right w:val="none" w:sz="0" w:space="0" w:color="auto"/>
      </w:divBdr>
    </w:div>
    <w:div w:id="1283196023">
      <w:bodyDiv w:val="1"/>
      <w:marLeft w:val="0"/>
      <w:marRight w:val="0"/>
      <w:marTop w:val="0"/>
      <w:marBottom w:val="0"/>
      <w:divBdr>
        <w:top w:val="none" w:sz="0" w:space="0" w:color="auto"/>
        <w:left w:val="none" w:sz="0" w:space="0" w:color="auto"/>
        <w:bottom w:val="none" w:sz="0" w:space="0" w:color="auto"/>
        <w:right w:val="none" w:sz="0" w:space="0" w:color="auto"/>
      </w:divBdr>
    </w:div>
    <w:div w:id="1285888474">
      <w:bodyDiv w:val="1"/>
      <w:marLeft w:val="0"/>
      <w:marRight w:val="0"/>
      <w:marTop w:val="0"/>
      <w:marBottom w:val="0"/>
      <w:divBdr>
        <w:top w:val="none" w:sz="0" w:space="0" w:color="auto"/>
        <w:left w:val="none" w:sz="0" w:space="0" w:color="auto"/>
        <w:bottom w:val="none" w:sz="0" w:space="0" w:color="auto"/>
        <w:right w:val="none" w:sz="0" w:space="0" w:color="auto"/>
      </w:divBdr>
    </w:div>
    <w:div w:id="1292830196">
      <w:bodyDiv w:val="1"/>
      <w:marLeft w:val="0"/>
      <w:marRight w:val="0"/>
      <w:marTop w:val="0"/>
      <w:marBottom w:val="0"/>
      <w:divBdr>
        <w:top w:val="none" w:sz="0" w:space="0" w:color="auto"/>
        <w:left w:val="none" w:sz="0" w:space="0" w:color="auto"/>
        <w:bottom w:val="none" w:sz="0" w:space="0" w:color="auto"/>
        <w:right w:val="none" w:sz="0" w:space="0" w:color="auto"/>
      </w:divBdr>
    </w:div>
    <w:div w:id="1391071026">
      <w:bodyDiv w:val="1"/>
      <w:marLeft w:val="0"/>
      <w:marRight w:val="0"/>
      <w:marTop w:val="0"/>
      <w:marBottom w:val="0"/>
      <w:divBdr>
        <w:top w:val="none" w:sz="0" w:space="0" w:color="auto"/>
        <w:left w:val="none" w:sz="0" w:space="0" w:color="auto"/>
        <w:bottom w:val="none" w:sz="0" w:space="0" w:color="auto"/>
        <w:right w:val="none" w:sz="0" w:space="0" w:color="auto"/>
      </w:divBdr>
    </w:div>
    <w:div w:id="1413233238">
      <w:bodyDiv w:val="1"/>
      <w:marLeft w:val="0"/>
      <w:marRight w:val="0"/>
      <w:marTop w:val="0"/>
      <w:marBottom w:val="0"/>
      <w:divBdr>
        <w:top w:val="none" w:sz="0" w:space="0" w:color="auto"/>
        <w:left w:val="none" w:sz="0" w:space="0" w:color="auto"/>
        <w:bottom w:val="none" w:sz="0" w:space="0" w:color="auto"/>
        <w:right w:val="none" w:sz="0" w:space="0" w:color="auto"/>
      </w:divBdr>
    </w:div>
    <w:div w:id="1450196510">
      <w:bodyDiv w:val="1"/>
      <w:marLeft w:val="0"/>
      <w:marRight w:val="0"/>
      <w:marTop w:val="0"/>
      <w:marBottom w:val="0"/>
      <w:divBdr>
        <w:top w:val="none" w:sz="0" w:space="0" w:color="auto"/>
        <w:left w:val="none" w:sz="0" w:space="0" w:color="auto"/>
        <w:bottom w:val="none" w:sz="0" w:space="0" w:color="auto"/>
        <w:right w:val="none" w:sz="0" w:space="0" w:color="auto"/>
      </w:divBdr>
    </w:div>
    <w:div w:id="1487673588">
      <w:bodyDiv w:val="1"/>
      <w:marLeft w:val="0"/>
      <w:marRight w:val="0"/>
      <w:marTop w:val="0"/>
      <w:marBottom w:val="0"/>
      <w:divBdr>
        <w:top w:val="none" w:sz="0" w:space="0" w:color="auto"/>
        <w:left w:val="none" w:sz="0" w:space="0" w:color="auto"/>
        <w:bottom w:val="none" w:sz="0" w:space="0" w:color="auto"/>
        <w:right w:val="none" w:sz="0" w:space="0" w:color="auto"/>
      </w:divBdr>
    </w:div>
    <w:div w:id="1488671313">
      <w:bodyDiv w:val="1"/>
      <w:marLeft w:val="0"/>
      <w:marRight w:val="0"/>
      <w:marTop w:val="0"/>
      <w:marBottom w:val="0"/>
      <w:divBdr>
        <w:top w:val="none" w:sz="0" w:space="0" w:color="auto"/>
        <w:left w:val="none" w:sz="0" w:space="0" w:color="auto"/>
        <w:bottom w:val="none" w:sz="0" w:space="0" w:color="auto"/>
        <w:right w:val="none" w:sz="0" w:space="0" w:color="auto"/>
      </w:divBdr>
    </w:div>
    <w:div w:id="1491867078">
      <w:bodyDiv w:val="1"/>
      <w:marLeft w:val="0"/>
      <w:marRight w:val="0"/>
      <w:marTop w:val="0"/>
      <w:marBottom w:val="0"/>
      <w:divBdr>
        <w:top w:val="none" w:sz="0" w:space="0" w:color="auto"/>
        <w:left w:val="none" w:sz="0" w:space="0" w:color="auto"/>
        <w:bottom w:val="none" w:sz="0" w:space="0" w:color="auto"/>
        <w:right w:val="none" w:sz="0" w:space="0" w:color="auto"/>
      </w:divBdr>
    </w:div>
    <w:div w:id="1515652056">
      <w:bodyDiv w:val="1"/>
      <w:marLeft w:val="0"/>
      <w:marRight w:val="0"/>
      <w:marTop w:val="0"/>
      <w:marBottom w:val="0"/>
      <w:divBdr>
        <w:top w:val="none" w:sz="0" w:space="0" w:color="auto"/>
        <w:left w:val="none" w:sz="0" w:space="0" w:color="auto"/>
        <w:bottom w:val="none" w:sz="0" w:space="0" w:color="auto"/>
        <w:right w:val="none" w:sz="0" w:space="0" w:color="auto"/>
      </w:divBdr>
    </w:div>
    <w:div w:id="1517309105">
      <w:bodyDiv w:val="1"/>
      <w:marLeft w:val="0"/>
      <w:marRight w:val="0"/>
      <w:marTop w:val="0"/>
      <w:marBottom w:val="0"/>
      <w:divBdr>
        <w:top w:val="none" w:sz="0" w:space="0" w:color="auto"/>
        <w:left w:val="none" w:sz="0" w:space="0" w:color="auto"/>
        <w:bottom w:val="none" w:sz="0" w:space="0" w:color="auto"/>
        <w:right w:val="none" w:sz="0" w:space="0" w:color="auto"/>
      </w:divBdr>
    </w:div>
    <w:div w:id="1570071633">
      <w:bodyDiv w:val="1"/>
      <w:marLeft w:val="0"/>
      <w:marRight w:val="0"/>
      <w:marTop w:val="0"/>
      <w:marBottom w:val="0"/>
      <w:divBdr>
        <w:top w:val="none" w:sz="0" w:space="0" w:color="auto"/>
        <w:left w:val="none" w:sz="0" w:space="0" w:color="auto"/>
        <w:bottom w:val="none" w:sz="0" w:space="0" w:color="auto"/>
        <w:right w:val="none" w:sz="0" w:space="0" w:color="auto"/>
      </w:divBdr>
    </w:div>
    <w:div w:id="1606843876">
      <w:bodyDiv w:val="1"/>
      <w:marLeft w:val="0"/>
      <w:marRight w:val="0"/>
      <w:marTop w:val="0"/>
      <w:marBottom w:val="0"/>
      <w:divBdr>
        <w:top w:val="none" w:sz="0" w:space="0" w:color="auto"/>
        <w:left w:val="none" w:sz="0" w:space="0" w:color="auto"/>
        <w:bottom w:val="none" w:sz="0" w:space="0" w:color="auto"/>
        <w:right w:val="none" w:sz="0" w:space="0" w:color="auto"/>
      </w:divBdr>
    </w:div>
    <w:div w:id="1630353912">
      <w:bodyDiv w:val="1"/>
      <w:marLeft w:val="0"/>
      <w:marRight w:val="0"/>
      <w:marTop w:val="0"/>
      <w:marBottom w:val="0"/>
      <w:divBdr>
        <w:top w:val="none" w:sz="0" w:space="0" w:color="auto"/>
        <w:left w:val="none" w:sz="0" w:space="0" w:color="auto"/>
        <w:bottom w:val="none" w:sz="0" w:space="0" w:color="auto"/>
        <w:right w:val="none" w:sz="0" w:space="0" w:color="auto"/>
      </w:divBdr>
    </w:div>
    <w:div w:id="1641836196">
      <w:bodyDiv w:val="1"/>
      <w:marLeft w:val="0"/>
      <w:marRight w:val="0"/>
      <w:marTop w:val="0"/>
      <w:marBottom w:val="0"/>
      <w:divBdr>
        <w:top w:val="none" w:sz="0" w:space="0" w:color="auto"/>
        <w:left w:val="none" w:sz="0" w:space="0" w:color="auto"/>
        <w:bottom w:val="none" w:sz="0" w:space="0" w:color="auto"/>
        <w:right w:val="none" w:sz="0" w:space="0" w:color="auto"/>
      </w:divBdr>
    </w:div>
    <w:div w:id="1682513195">
      <w:bodyDiv w:val="1"/>
      <w:marLeft w:val="0"/>
      <w:marRight w:val="0"/>
      <w:marTop w:val="0"/>
      <w:marBottom w:val="0"/>
      <w:divBdr>
        <w:top w:val="none" w:sz="0" w:space="0" w:color="auto"/>
        <w:left w:val="none" w:sz="0" w:space="0" w:color="auto"/>
        <w:bottom w:val="none" w:sz="0" w:space="0" w:color="auto"/>
        <w:right w:val="none" w:sz="0" w:space="0" w:color="auto"/>
      </w:divBdr>
    </w:div>
    <w:div w:id="1682775338">
      <w:bodyDiv w:val="1"/>
      <w:marLeft w:val="0"/>
      <w:marRight w:val="0"/>
      <w:marTop w:val="0"/>
      <w:marBottom w:val="0"/>
      <w:divBdr>
        <w:top w:val="none" w:sz="0" w:space="0" w:color="auto"/>
        <w:left w:val="none" w:sz="0" w:space="0" w:color="auto"/>
        <w:bottom w:val="none" w:sz="0" w:space="0" w:color="auto"/>
        <w:right w:val="none" w:sz="0" w:space="0" w:color="auto"/>
      </w:divBdr>
    </w:div>
    <w:div w:id="1688753377">
      <w:bodyDiv w:val="1"/>
      <w:marLeft w:val="0"/>
      <w:marRight w:val="0"/>
      <w:marTop w:val="0"/>
      <w:marBottom w:val="0"/>
      <w:divBdr>
        <w:top w:val="none" w:sz="0" w:space="0" w:color="auto"/>
        <w:left w:val="none" w:sz="0" w:space="0" w:color="auto"/>
        <w:bottom w:val="none" w:sz="0" w:space="0" w:color="auto"/>
        <w:right w:val="none" w:sz="0" w:space="0" w:color="auto"/>
      </w:divBdr>
    </w:div>
    <w:div w:id="1701511209">
      <w:bodyDiv w:val="1"/>
      <w:marLeft w:val="0"/>
      <w:marRight w:val="0"/>
      <w:marTop w:val="0"/>
      <w:marBottom w:val="0"/>
      <w:divBdr>
        <w:top w:val="none" w:sz="0" w:space="0" w:color="auto"/>
        <w:left w:val="none" w:sz="0" w:space="0" w:color="auto"/>
        <w:bottom w:val="none" w:sz="0" w:space="0" w:color="auto"/>
        <w:right w:val="none" w:sz="0" w:space="0" w:color="auto"/>
      </w:divBdr>
    </w:div>
    <w:div w:id="1711568609">
      <w:bodyDiv w:val="1"/>
      <w:marLeft w:val="0"/>
      <w:marRight w:val="0"/>
      <w:marTop w:val="0"/>
      <w:marBottom w:val="0"/>
      <w:divBdr>
        <w:top w:val="none" w:sz="0" w:space="0" w:color="auto"/>
        <w:left w:val="none" w:sz="0" w:space="0" w:color="auto"/>
        <w:bottom w:val="none" w:sz="0" w:space="0" w:color="auto"/>
        <w:right w:val="none" w:sz="0" w:space="0" w:color="auto"/>
      </w:divBdr>
    </w:div>
    <w:div w:id="1712533907">
      <w:bodyDiv w:val="1"/>
      <w:marLeft w:val="0"/>
      <w:marRight w:val="0"/>
      <w:marTop w:val="0"/>
      <w:marBottom w:val="0"/>
      <w:divBdr>
        <w:top w:val="none" w:sz="0" w:space="0" w:color="auto"/>
        <w:left w:val="none" w:sz="0" w:space="0" w:color="auto"/>
        <w:bottom w:val="none" w:sz="0" w:space="0" w:color="auto"/>
        <w:right w:val="none" w:sz="0" w:space="0" w:color="auto"/>
      </w:divBdr>
    </w:div>
    <w:div w:id="1742753898">
      <w:bodyDiv w:val="1"/>
      <w:marLeft w:val="0"/>
      <w:marRight w:val="0"/>
      <w:marTop w:val="0"/>
      <w:marBottom w:val="0"/>
      <w:divBdr>
        <w:top w:val="none" w:sz="0" w:space="0" w:color="auto"/>
        <w:left w:val="none" w:sz="0" w:space="0" w:color="auto"/>
        <w:bottom w:val="none" w:sz="0" w:space="0" w:color="auto"/>
        <w:right w:val="none" w:sz="0" w:space="0" w:color="auto"/>
      </w:divBdr>
    </w:div>
    <w:div w:id="1807967738">
      <w:bodyDiv w:val="1"/>
      <w:marLeft w:val="0"/>
      <w:marRight w:val="0"/>
      <w:marTop w:val="0"/>
      <w:marBottom w:val="0"/>
      <w:divBdr>
        <w:top w:val="none" w:sz="0" w:space="0" w:color="auto"/>
        <w:left w:val="none" w:sz="0" w:space="0" w:color="auto"/>
        <w:bottom w:val="none" w:sz="0" w:space="0" w:color="auto"/>
        <w:right w:val="none" w:sz="0" w:space="0" w:color="auto"/>
      </w:divBdr>
    </w:div>
    <w:div w:id="1869178224">
      <w:bodyDiv w:val="1"/>
      <w:marLeft w:val="0"/>
      <w:marRight w:val="0"/>
      <w:marTop w:val="0"/>
      <w:marBottom w:val="0"/>
      <w:divBdr>
        <w:top w:val="none" w:sz="0" w:space="0" w:color="auto"/>
        <w:left w:val="none" w:sz="0" w:space="0" w:color="auto"/>
        <w:bottom w:val="none" w:sz="0" w:space="0" w:color="auto"/>
        <w:right w:val="none" w:sz="0" w:space="0" w:color="auto"/>
      </w:divBdr>
    </w:div>
    <w:div w:id="1877347556">
      <w:bodyDiv w:val="1"/>
      <w:marLeft w:val="0"/>
      <w:marRight w:val="0"/>
      <w:marTop w:val="0"/>
      <w:marBottom w:val="0"/>
      <w:divBdr>
        <w:top w:val="none" w:sz="0" w:space="0" w:color="auto"/>
        <w:left w:val="none" w:sz="0" w:space="0" w:color="auto"/>
        <w:bottom w:val="none" w:sz="0" w:space="0" w:color="auto"/>
        <w:right w:val="none" w:sz="0" w:space="0" w:color="auto"/>
      </w:divBdr>
    </w:div>
    <w:div w:id="1889028787">
      <w:bodyDiv w:val="1"/>
      <w:marLeft w:val="0"/>
      <w:marRight w:val="0"/>
      <w:marTop w:val="0"/>
      <w:marBottom w:val="0"/>
      <w:divBdr>
        <w:top w:val="none" w:sz="0" w:space="0" w:color="auto"/>
        <w:left w:val="none" w:sz="0" w:space="0" w:color="auto"/>
        <w:bottom w:val="none" w:sz="0" w:space="0" w:color="auto"/>
        <w:right w:val="none" w:sz="0" w:space="0" w:color="auto"/>
      </w:divBdr>
    </w:div>
    <w:div w:id="1895503882">
      <w:bodyDiv w:val="1"/>
      <w:marLeft w:val="0"/>
      <w:marRight w:val="0"/>
      <w:marTop w:val="0"/>
      <w:marBottom w:val="0"/>
      <w:divBdr>
        <w:top w:val="none" w:sz="0" w:space="0" w:color="auto"/>
        <w:left w:val="none" w:sz="0" w:space="0" w:color="auto"/>
        <w:bottom w:val="none" w:sz="0" w:space="0" w:color="auto"/>
        <w:right w:val="none" w:sz="0" w:space="0" w:color="auto"/>
      </w:divBdr>
    </w:div>
    <w:div w:id="1904215126">
      <w:bodyDiv w:val="1"/>
      <w:marLeft w:val="0"/>
      <w:marRight w:val="0"/>
      <w:marTop w:val="0"/>
      <w:marBottom w:val="0"/>
      <w:divBdr>
        <w:top w:val="none" w:sz="0" w:space="0" w:color="auto"/>
        <w:left w:val="none" w:sz="0" w:space="0" w:color="auto"/>
        <w:bottom w:val="none" w:sz="0" w:space="0" w:color="auto"/>
        <w:right w:val="none" w:sz="0" w:space="0" w:color="auto"/>
      </w:divBdr>
    </w:div>
    <w:div w:id="1908034778">
      <w:bodyDiv w:val="1"/>
      <w:marLeft w:val="0"/>
      <w:marRight w:val="0"/>
      <w:marTop w:val="0"/>
      <w:marBottom w:val="0"/>
      <w:divBdr>
        <w:top w:val="none" w:sz="0" w:space="0" w:color="auto"/>
        <w:left w:val="none" w:sz="0" w:space="0" w:color="auto"/>
        <w:bottom w:val="none" w:sz="0" w:space="0" w:color="auto"/>
        <w:right w:val="none" w:sz="0" w:space="0" w:color="auto"/>
      </w:divBdr>
    </w:div>
    <w:div w:id="1916864529">
      <w:bodyDiv w:val="1"/>
      <w:marLeft w:val="0"/>
      <w:marRight w:val="0"/>
      <w:marTop w:val="0"/>
      <w:marBottom w:val="0"/>
      <w:divBdr>
        <w:top w:val="none" w:sz="0" w:space="0" w:color="auto"/>
        <w:left w:val="none" w:sz="0" w:space="0" w:color="auto"/>
        <w:bottom w:val="none" w:sz="0" w:space="0" w:color="auto"/>
        <w:right w:val="none" w:sz="0" w:space="0" w:color="auto"/>
      </w:divBdr>
    </w:div>
    <w:div w:id="1918713000">
      <w:bodyDiv w:val="1"/>
      <w:marLeft w:val="0"/>
      <w:marRight w:val="0"/>
      <w:marTop w:val="0"/>
      <w:marBottom w:val="0"/>
      <w:divBdr>
        <w:top w:val="none" w:sz="0" w:space="0" w:color="auto"/>
        <w:left w:val="none" w:sz="0" w:space="0" w:color="auto"/>
        <w:bottom w:val="none" w:sz="0" w:space="0" w:color="auto"/>
        <w:right w:val="none" w:sz="0" w:space="0" w:color="auto"/>
      </w:divBdr>
    </w:div>
    <w:div w:id="1927691836">
      <w:bodyDiv w:val="1"/>
      <w:marLeft w:val="0"/>
      <w:marRight w:val="0"/>
      <w:marTop w:val="0"/>
      <w:marBottom w:val="0"/>
      <w:divBdr>
        <w:top w:val="none" w:sz="0" w:space="0" w:color="auto"/>
        <w:left w:val="none" w:sz="0" w:space="0" w:color="auto"/>
        <w:bottom w:val="none" w:sz="0" w:space="0" w:color="auto"/>
        <w:right w:val="none" w:sz="0" w:space="0" w:color="auto"/>
      </w:divBdr>
    </w:div>
    <w:div w:id="1940091416">
      <w:bodyDiv w:val="1"/>
      <w:marLeft w:val="0"/>
      <w:marRight w:val="0"/>
      <w:marTop w:val="0"/>
      <w:marBottom w:val="0"/>
      <w:divBdr>
        <w:top w:val="none" w:sz="0" w:space="0" w:color="auto"/>
        <w:left w:val="none" w:sz="0" w:space="0" w:color="auto"/>
        <w:bottom w:val="none" w:sz="0" w:space="0" w:color="auto"/>
        <w:right w:val="none" w:sz="0" w:space="0" w:color="auto"/>
      </w:divBdr>
    </w:div>
    <w:div w:id="1965890013">
      <w:bodyDiv w:val="1"/>
      <w:marLeft w:val="0"/>
      <w:marRight w:val="0"/>
      <w:marTop w:val="0"/>
      <w:marBottom w:val="0"/>
      <w:divBdr>
        <w:top w:val="none" w:sz="0" w:space="0" w:color="auto"/>
        <w:left w:val="none" w:sz="0" w:space="0" w:color="auto"/>
        <w:bottom w:val="none" w:sz="0" w:space="0" w:color="auto"/>
        <w:right w:val="none" w:sz="0" w:space="0" w:color="auto"/>
      </w:divBdr>
    </w:div>
    <w:div w:id="1978754520">
      <w:bodyDiv w:val="1"/>
      <w:marLeft w:val="0"/>
      <w:marRight w:val="0"/>
      <w:marTop w:val="0"/>
      <w:marBottom w:val="0"/>
      <w:divBdr>
        <w:top w:val="none" w:sz="0" w:space="0" w:color="auto"/>
        <w:left w:val="none" w:sz="0" w:space="0" w:color="auto"/>
        <w:bottom w:val="none" w:sz="0" w:space="0" w:color="auto"/>
        <w:right w:val="none" w:sz="0" w:space="0" w:color="auto"/>
      </w:divBdr>
    </w:div>
    <w:div w:id="1979920858">
      <w:bodyDiv w:val="1"/>
      <w:marLeft w:val="0"/>
      <w:marRight w:val="0"/>
      <w:marTop w:val="0"/>
      <w:marBottom w:val="0"/>
      <w:divBdr>
        <w:top w:val="none" w:sz="0" w:space="0" w:color="auto"/>
        <w:left w:val="none" w:sz="0" w:space="0" w:color="auto"/>
        <w:bottom w:val="none" w:sz="0" w:space="0" w:color="auto"/>
        <w:right w:val="none" w:sz="0" w:space="0" w:color="auto"/>
      </w:divBdr>
    </w:div>
    <w:div w:id="2064519129">
      <w:bodyDiv w:val="1"/>
      <w:marLeft w:val="0"/>
      <w:marRight w:val="0"/>
      <w:marTop w:val="0"/>
      <w:marBottom w:val="0"/>
      <w:divBdr>
        <w:top w:val="none" w:sz="0" w:space="0" w:color="auto"/>
        <w:left w:val="none" w:sz="0" w:space="0" w:color="auto"/>
        <w:bottom w:val="none" w:sz="0" w:space="0" w:color="auto"/>
        <w:right w:val="none" w:sz="0" w:space="0" w:color="auto"/>
      </w:divBdr>
    </w:div>
    <w:div w:id="2074235476">
      <w:bodyDiv w:val="1"/>
      <w:marLeft w:val="0"/>
      <w:marRight w:val="0"/>
      <w:marTop w:val="0"/>
      <w:marBottom w:val="0"/>
      <w:divBdr>
        <w:top w:val="none" w:sz="0" w:space="0" w:color="auto"/>
        <w:left w:val="none" w:sz="0" w:space="0" w:color="auto"/>
        <w:bottom w:val="none" w:sz="0" w:space="0" w:color="auto"/>
        <w:right w:val="none" w:sz="0" w:space="0" w:color="auto"/>
      </w:divBdr>
    </w:div>
    <w:div w:id="2092503805">
      <w:bodyDiv w:val="1"/>
      <w:marLeft w:val="0"/>
      <w:marRight w:val="0"/>
      <w:marTop w:val="0"/>
      <w:marBottom w:val="0"/>
      <w:divBdr>
        <w:top w:val="none" w:sz="0" w:space="0" w:color="auto"/>
        <w:left w:val="none" w:sz="0" w:space="0" w:color="auto"/>
        <w:bottom w:val="none" w:sz="0" w:space="0" w:color="auto"/>
        <w:right w:val="none" w:sz="0" w:space="0" w:color="auto"/>
      </w:divBdr>
    </w:div>
    <w:div w:id="2098869343">
      <w:bodyDiv w:val="1"/>
      <w:marLeft w:val="0"/>
      <w:marRight w:val="0"/>
      <w:marTop w:val="0"/>
      <w:marBottom w:val="0"/>
      <w:divBdr>
        <w:top w:val="none" w:sz="0" w:space="0" w:color="auto"/>
        <w:left w:val="none" w:sz="0" w:space="0" w:color="auto"/>
        <w:bottom w:val="none" w:sz="0" w:space="0" w:color="auto"/>
        <w:right w:val="none" w:sz="0" w:space="0" w:color="auto"/>
      </w:divBdr>
    </w:div>
    <w:div w:id="2112628778">
      <w:bodyDiv w:val="1"/>
      <w:marLeft w:val="0"/>
      <w:marRight w:val="0"/>
      <w:marTop w:val="0"/>
      <w:marBottom w:val="0"/>
      <w:divBdr>
        <w:top w:val="none" w:sz="0" w:space="0" w:color="auto"/>
        <w:left w:val="none" w:sz="0" w:space="0" w:color="auto"/>
        <w:bottom w:val="none" w:sz="0" w:space="0" w:color="auto"/>
        <w:right w:val="none" w:sz="0" w:space="0" w:color="auto"/>
      </w:divBdr>
    </w:div>
    <w:div w:id="2144424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15</Pages>
  <Words>5130</Words>
  <Characters>29247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c:creator>
  <cp:lastModifiedBy>Vjollca Mehmeti-Nuredini</cp:lastModifiedBy>
  <cp:revision>116</cp:revision>
  <dcterms:created xsi:type="dcterms:W3CDTF">2022-02-07T08:25:00Z</dcterms:created>
  <dcterms:modified xsi:type="dcterms:W3CDTF">2022-08-25T10:00:00Z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1033-3.1.4.5932</vt:lpwstr>
  </property>
</Properties>
</file>